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BA58" w14:textId="77777777" w:rsidR="008B16D4" w:rsidRPr="008B16D4" w:rsidRDefault="008B16D4" w:rsidP="008B16D4">
      <w:pPr>
        <w:pStyle w:val="Default"/>
        <w:jc w:val="center"/>
        <w:rPr>
          <w:rFonts w:ascii="Arial" w:hAnsi="Arial" w:cs="Arial"/>
          <w:b/>
          <w:bCs/>
          <w:color w:val="auto"/>
          <w:sz w:val="28"/>
          <w:szCs w:val="28"/>
        </w:rPr>
      </w:pPr>
    </w:p>
    <w:p w14:paraId="4CC87D63" w14:textId="77777777" w:rsidR="008B16D4" w:rsidRPr="008B16D4" w:rsidRDefault="008B16D4" w:rsidP="008B16D4">
      <w:pPr>
        <w:pStyle w:val="Default"/>
        <w:jc w:val="center"/>
        <w:rPr>
          <w:rFonts w:ascii="Arial" w:hAnsi="Arial" w:cs="Arial"/>
          <w:b/>
          <w:bCs/>
          <w:color w:val="auto"/>
          <w:sz w:val="28"/>
          <w:szCs w:val="28"/>
        </w:rPr>
      </w:pPr>
    </w:p>
    <w:p w14:paraId="427F1A61" w14:textId="77777777" w:rsidR="007041F1" w:rsidRPr="00C27923" w:rsidRDefault="007041F1" w:rsidP="008B16D4">
      <w:pPr>
        <w:pStyle w:val="Default"/>
        <w:jc w:val="center"/>
        <w:rPr>
          <w:rFonts w:ascii="Arial" w:hAnsi="Arial" w:cs="Arial"/>
          <w:color w:val="auto"/>
          <w:sz w:val="36"/>
          <w:szCs w:val="28"/>
        </w:rPr>
      </w:pPr>
      <w:r w:rsidRPr="00C27923">
        <w:rPr>
          <w:rFonts w:ascii="Arial" w:hAnsi="Arial" w:cs="Arial"/>
          <w:b/>
          <w:bCs/>
          <w:color w:val="auto"/>
          <w:sz w:val="36"/>
          <w:szCs w:val="28"/>
        </w:rPr>
        <w:t>Zulassungsrichtlinien Weihnachtsmarkt Meppen</w:t>
      </w:r>
    </w:p>
    <w:p w14:paraId="2123C5CB" w14:textId="000A7DEF" w:rsidR="00AC5958" w:rsidRPr="008B16D4" w:rsidRDefault="00AD28CC" w:rsidP="008B16D4">
      <w:pPr>
        <w:spacing w:after="0" w:line="240" w:lineRule="auto"/>
        <w:jc w:val="center"/>
        <w:rPr>
          <w:rFonts w:ascii="Arial" w:hAnsi="Arial" w:cs="Arial"/>
          <w:b/>
          <w:sz w:val="20"/>
        </w:rPr>
      </w:pPr>
      <w:r>
        <w:rPr>
          <w:rFonts w:ascii="Arial" w:hAnsi="Arial" w:cs="Arial"/>
          <w:b/>
          <w:bCs/>
          <w:sz w:val="36"/>
          <w:szCs w:val="28"/>
        </w:rPr>
        <w:t>vom 2</w:t>
      </w:r>
      <w:r w:rsidR="00173E7D">
        <w:rPr>
          <w:rFonts w:ascii="Arial" w:hAnsi="Arial" w:cs="Arial"/>
          <w:b/>
          <w:bCs/>
          <w:sz w:val="36"/>
          <w:szCs w:val="28"/>
        </w:rPr>
        <w:t>5</w:t>
      </w:r>
      <w:r>
        <w:rPr>
          <w:rFonts w:ascii="Arial" w:hAnsi="Arial" w:cs="Arial"/>
          <w:b/>
          <w:bCs/>
          <w:sz w:val="36"/>
          <w:szCs w:val="28"/>
        </w:rPr>
        <w:t>.11.202</w:t>
      </w:r>
      <w:r w:rsidR="00173E7D">
        <w:rPr>
          <w:rFonts w:ascii="Arial" w:hAnsi="Arial" w:cs="Arial"/>
          <w:b/>
          <w:bCs/>
          <w:sz w:val="36"/>
          <w:szCs w:val="28"/>
        </w:rPr>
        <w:t>4</w:t>
      </w:r>
      <w:r w:rsidR="007041F1" w:rsidRPr="00C27923">
        <w:rPr>
          <w:rFonts w:ascii="Arial" w:hAnsi="Arial" w:cs="Arial"/>
          <w:b/>
          <w:bCs/>
          <w:sz w:val="36"/>
          <w:szCs w:val="28"/>
        </w:rPr>
        <w:t xml:space="preserve"> bis 29.12.202</w:t>
      </w:r>
      <w:r w:rsidR="00173E7D">
        <w:rPr>
          <w:rFonts w:ascii="Arial" w:hAnsi="Arial" w:cs="Arial"/>
          <w:b/>
          <w:bCs/>
          <w:sz w:val="36"/>
          <w:szCs w:val="28"/>
        </w:rPr>
        <w:t>4</w:t>
      </w:r>
    </w:p>
    <w:p w14:paraId="7467CC51" w14:textId="77777777" w:rsidR="00277CC4" w:rsidRPr="008B16D4" w:rsidRDefault="00277CC4" w:rsidP="007251CA">
      <w:pPr>
        <w:spacing w:after="0" w:line="240" w:lineRule="auto"/>
        <w:jc w:val="center"/>
        <w:rPr>
          <w:rFonts w:ascii="Arial" w:hAnsi="Arial" w:cs="Arial"/>
          <w:b/>
          <w:u w:val="single"/>
        </w:rPr>
      </w:pPr>
    </w:p>
    <w:p w14:paraId="4D163BE2" w14:textId="77777777" w:rsidR="008B16D4" w:rsidRDefault="008B16D4" w:rsidP="008B16D4">
      <w:pPr>
        <w:pStyle w:val="Default"/>
        <w:rPr>
          <w:rFonts w:ascii="Arial" w:hAnsi="Arial" w:cs="Arial"/>
          <w:b/>
          <w:bCs/>
          <w:color w:val="auto"/>
          <w:sz w:val="23"/>
          <w:szCs w:val="23"/>
        </w:rPr>
      </w:pPr>
    </w:p>
    <w:p w14:paraId="69041BB3"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1. Rahmenbedingungen / Veranstaltungszweck </w:t>
      </w:r>
    </w:p>
    <w:p w14:paraId="5DA7909F" w14:textId="77777777" w:rsidR="008B16D4" w:rsidRPr="008B16D4" w:rsidRDefault="008B16D4" w:rsidP="008B16D4">
      <w:pPr>
        <w:pStyle w:val="Default"/>
        <w:rPr>
          <w:rFonts w:ascii="Arial" w:hAnsi="Arial" w:cs="Arial"/>
          <w:color w:val="auto"/>
          <w:sz w:val="23"/>
          <w:szCs w:val="23"/>
        </w:rPr>
      </w:pPr>
    </w:p>
    <w:p w14:paraId="00640180" w14:textId="5B29C7A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Der Meppener Weihnachtsmarkt, der von der Meppener Stadtmarketingverein WiM e.V. organisiert und durchgeführt wird, findet in der Zeit vom 2</w:t>
      </w:r>
      <w:r w:rsidR="00173E7D">
        <w:rPr>
          <w:rFonts w:ascii="Arial" w:hAnsi="Arial" w:cs="Arial"/>
          <w:color w:val="auto"/>
          <w:sz w:val="22"/>
          <w:szCs w:val="22"/>
        </w:rPr>
        <w:t>5</w:t>
      </w:r>
      <w:r w:rsidRPr="008B16D4">
        <w:rPr>
          <w:rFonts w:ascii="Arial" w:hAnsi="Arial" w:cs="Arial"/>
          <w:color w:val="auto"/>
          <w:sz w:val="22"/>
          <w:szCs w:val="22"/>
        </w:rPr>
        <w:t>. November bis zum 29. Dezember 202</w:t>
      </w:r>
      <w:r w:rsidR="00173E7D">
        <w:rPr>
          <w:rFonts w:ascii="Arial" w:hAnsi="Arial" w:cs="Arial"/>
          <w:color w:val="auto"/>
          <w:sz w:val="22"/>
          <w:szCs w:val="22"/>
        </w:rPr>
        <w:t>4</w:t>
      </w:r>
      <w:r w:rsidRPr="008B16D4">
        <w:rPr>
          <w:rFonts w:ascii="Arial" w:hAnsi="Arial" w:cs="Arial"/>
          <w:color w:val="auto"/>
          <w:sz w:val="22"/>
          <w:szCs w:val="22"/>
        </w:rPr>
        <w:t xml:space="preserve"> in der innerstädtischen Fußgängerzone statt (Alter Markt / Hasestraße / Windthorstplatz).</w:t>
      </w:r>
    </w:p>
    <w:p w14:paraId="179A47E5" w14:textId="77777777" w:rsidR="008B16D4" w:rsidRPr="008B16D4" w:rsidRDefault="008B16D4" w:rsidP="008B16D4">
      <w:pPr>
        <w:pStyle w:val="Default"/>
        <w:rPr>
          <w:rFonts w:ascii="Arial" w:hAnsi="Arial" w:cs="Arial"/>
          <w:color w:val="auto"/>
          <w:sz w:val="22"/>
          <w:szCs w:val="22"/>
        </w:rPr>
      </w:pPr>
    </w:p>
    <w:p w14:paraId="14C4DF1B"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Der Weihnachtsmarkt mit Eislaufbahn, Riesenrad und Rathauswald ist ein jährliches Highlight im Meppener Veranstaltungskalender. </w:t>
      </w:r>
    </w:p>
    <w:p w14:paraId="5FAFD885"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Ziel des Weihnachtsmarktes ist es, im Rahmen der Vermarktung der Stadt Meppen ein attraktives, weihnachtstypisches und vielfältiges Angebot für Bürger und Gäste der Stadt zu schaffen und die Identifikation der Meppener mit Ihrem Weihnachtsmarkt zu stärken. Der Schwerpunkt des Angebotes soll deshalb auf dem Bereich Kunsthandwerk und Geschenkartikel liegen, die grundsätzlich dem vorweihnachtlichen Charakter der Veranstaltung entsprechen sollen. Abgerundet wird das Angebot durch ein differenziertes, jahreszeitlich angepasstes Speisen- und Getränkeangebot. Der Besucher soll durch die Unterschiedlichkeit des Warenangebotes angeregt werden, über den Weihnachtsmarkt zu bummeln und verschiedene Stände zu besuchen. Des Weiteren soll durch Angebote regionaler Produkte für die Attraktivität der Region geworben werden. </w:t>
      </w:r>
    </w:p>
    <w:p w14:paraId="78123DD0"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Die nachfolgenden Zulassungsrichtlinien regeln die Grundvoraussetzungen für das Zulassungs- und Bewerbungsverfahren für den Meppener Weihnachtsmarkt. </w:t>
      </w:r>
    </w:p>
    <w:p w14:paraId="6EDA3C43" w14:textId="77777777" w:rsidR="008B16D4" w:rsidRDefault="008B16D4" w:rsidP="008B16D4">
      <w:pPr>
        <w:pStyle w:val="Default"/>
        <w:rPr>
          <w:rFonts w:ascii="Arial" w:hAnsi="Arial" w:cs="Arial"/>
          <w:color w:val="auto"/>
          <w:sz w:val="22"/>
          <w:szCs w:val="22"/>
        </w:rPr>
      </w:pPr>
    </w:p>
    <w:p w14:paraId="4546BF2A" w14:textId="77777777" w:rsidR="008B16D4" w:rsidRPr="008B16D4" w:rsidRDefault="008B16D4" w:rsidP="008B16D4">
      <w:pPr>
        <w:pStyle w:val="Default"/>
        <w:rPr>
          <w:rFonts w:ascii="Arial" w:hAnsi="Arial" w:cs="Arial"/>
          <w:color w:val="auto"/>
          <w:sz w:val="22"/>
          <w:szCs w:val="22"/>
        </w:rPr>
      </w:pPr>
    </w:p>
    <w:p w14:paraId="46208C98"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2. Ausschreibungs- und Bewerbungszeitraum </w:t>
      </w:r>
    </w:p>
    <w:p w14:paraId="69BE70FE" w14:textId="77777777" w:rsidR="008B16D4" w:rsidRPr="008B16D4" w:rsidRDefault="008B16D4" w:rsidP="008B16D4">
      <w:pPr>
        <w:pStyle w:val="Default"/>
        <w:rPr>
          <w:rFonts w:ascii="Arial" w:hAnsi="Arial" w:cs="Arial"/>
          <w:color w:val="auto"/>
          <w:sz w:val="23"/>
          <w:szCs w:val="23"/>
        </w:rPr>
      </w:pPr>
    </w:p>
    <w:p w14:paraId="4A01AEF1" w14:textId="2977E2BF"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Der Stadtmarketingverein WiM e.V. schreibt die Standplätze für den Weihnachtsmarkt Meppen aus. Dazu wird die Veranstaltung rechtzeitig vor Ablauf der Bewerbungsfrist, zum 30. Juni 202</w:t>
      </w:r>
      <w:r w:rsidR="00AE351A">
        <w:rPr>
          <w:rFonts w:ascii="Arial" w:hAnsi="Arial" w:cs="Arial"/>
          <w:color w:val="auto"/>
          <w:sz w:val="22"/>
          <w:szCs w:val="22"/>
        </w:rPr>
        <w:t>4</w:t>
      </w:r>
      <w:r w:rsidRPr="008B16D4">
        <w:rPr>
          <w:rFonts w:ascii="Arial" w:hAnsi="Arial" w:cs="Arial"/>
          <w:color w:val="auto"/>
          <w:sz w:val="22"/>
          <w:szCs w:val="22"/>
        </w:rPr>
        <w:t xml:space="preserve"> auf der Internetseite  </w:t>
      </w:r>
      <w:hyperlink r:id="rId8" w:history="1">
        <w:r w:rsidRPr="008B16D4">
          <w:rPr>
            <w:rStyle w:val="Hyperlink"/>
            <w:rFonts w:ascii="Arial" w:hAnsi="Arial" w:cs="Arial"/>
            <w:sz w:val="22"/>
            <w:szCs w:val="22"/>
          </w:rPr>
          <w:t>www.weihnachtsmarkt-meppen.de</w:t>
        </w:r>
      </w:hyperlink>
      <w:r w:rsidRPr="008B16D4">
        <w:rPr>
          <w:rFonts w:ascii="Arial" w:hAnsi="Arial" w:cs="Arial"/>
          <w:color w:val="auto"/>
          <w:sz w:val="22"/>
          <w:szCs w:val="22"/>
        </w:rPr>
        <w:t xml:space="preserve"> veröffentlicht. Bewerbungen sind ausschließlich schriftlich einzureichen, Bewerbungen per Email oder Fax werden nicht berücksichtigt. Als fristgerecht eingereicht gelten Anträge, die bis spätestens zum 30. Juni 202</w:t>
      </w:r>
      <w:r w:rsidR="00430C5B">
        <w:rPr>
          <w:rFonts w:ascii="Arial" w:hAnsi="Arial" w:cs="Arial"/>
          <w:color w:val="auto"/>
          <w:sz w:val="22"/>
          <w:szCs w:val="22"/>
        </w:rPr>
        <w:t>4</w:t>
      </w:r>
      <w:r w:rsidRPr="008B16D4">
        <w:rPr>
          <w:rFonts w:ascii="Arial" w:hAnsi="Arial" w:cs="Arial"/>
          <w:color w:val="auto"/>
          <w:sz w:val="22"/>
          <w:szCs w:val="22"/>
        </w:rPr>
        <w:t xml:space="preserve"> eingegangen sind. Unterlagen werden nicht zurückgesandt. </w:t>
      </w:r>
    </w:p>
    <w:p w14:paraId="3DA13841"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Bei der Bewerbung ist auf die unter Punkt 9 aufgeführten Zulassungskriterien einzugehen und das Erscheinungsbild des Standes und des Sortiments per Foto zu dokumentieren. Für Stände, die erst gebaut werden sollen, ist eine Bauzeichnung mit Maßen des Standes sowie Ansichten vorzulegen, aus der der zukünftige Stand ersichtlich ist.  </w:t>
      </w:r>
    </w:p>
    <w:p w14:paraId="79D08662" w14:textId="45ECD110" w:rsidR="00C27923" w:rsidRDefault="00C27923" w:rsidP="008B16D4">
      <w:pPr>
        <w:pStyle w:val="Default"/>
        <w:rPr>
          <w:rFonts w:ascii="Arial" w:hAnsi="Arial" w:cs="Arial"/>
          <w:b/>
          <w:bCs/>
          <w:color w:val="auto"/>
          <w:sz w:val="23"/>
          <w:szCs w:val="23"/>
        </w:rPr>
      </w:pPr>
    </w:p>
    <w:p w14:paraId="291D3711" w14:textId="77777777" w:rsidR="0088357D" w:rsidRDefault="0088357D" w:rsidP="008B16D4">
      <w:pPr>
        <w:pStyle w:val="Default"/>
        <w:rPr>
          <w:rFonts w:ascii="Arial" w:hAnsi="Arial" w:cs="Arial"/>
          <w:b/>
          <w:bCs/>
          <w:color w:val="auto"/>
          <w:sz w:val="23"/>
          <w:szCs w:val="23"/>
        </w:rPr>
      </w:pPr>
    </w:p>
    <w:p w14:paraId="4FC04A06"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3. Ausschluss von Bewerbern </w:t>
      </w:r>
    </w:p>
    <w:p w14:paraId="1EE49BBA" w14:textId="77777777" w:rsidR="008B16D4" w:rsidRPr="008B16D4" w:rsidRDefault="008B16D4" w:rsidP="008B16D4">
      <w:pPr>
        <w:pStyle w:val="Default"/>
        <w:rPr>
          <w:rFonts w:ascii="Arial" w:hAnsi="Arial" w:cs="Arial"/>
          <w:color w:val="auto"/>
          <w:sz w:val="23"/>
          <w:szCs w:val="23"/>
        </w:rPr>
      </w:pPr>
    </w:p>
    <w:p w14:paraId="4336F65A"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Vom Zulassungsverfahren werden Bewerber in der Regel ausgeschlossen, </w:t>
      </w:r>
    </w:p>
    <w:p w14:paraId="2E95B4FC"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deren Bewerbungen nicht oder nicht vollständig innerhalb der vorgegebenen Bewerbungsfrist eingegangen sind, </w:t>
      </w:r>
    </w:p>
    <w:p w14:paraId="404CFCAA"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die falsche</w:t>
      </w:r>
      <w:r w:rsidR="00C27923">
        <w:rPr>
          <w:rFonts w:ascii="Arial" w:hAnsi="Arial" w:cs="Arial"/>
          <w:color w:val="auto"/>
          <w:sz w:val="22"/>
          <w:szCs w:val="22"/>
        </w:rPr>
        <w:t>n</w:t>
      </w:r>
      <w:r w:rsidRPr="008B16D4">
        <w:rPr>
          <w:rFonts w:ascii="Arial" w:hAnsi="Arial" w:cs="Arial"/>
          <w:color w:val="auto"/>
          <w:sz w:val="22"/>
          <w:szCs w:val="22"/>
        </w:rPr>
        <w:t xml:space="preserve"> Angaben in ihrer Bewerbung machen, </w:t>
      </w:r>
    </w:p>
    <w:p w14:paraId="6485ECC8"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Tatsachen die Annahme rechtfertigen, dass der Bewerber die für die Teilnahme am Markt erforderliche Zuverlässigkeit nicht besitzt, </w:t>
      </w:r>
    </w:p>
    <w:p w14:paraId="45FAC42A" w14:textId="77777777" w:rsidR="008C198B" w:rsidRDefault="008C198B" w:rsidP="0008359E">
      <w:pPr>
        <w:pStyle w:val="Default"/>
        <w:spacing w:after="30"/>
        <w:ind w:left="720"/>
        <w:rPr>
          <w:rFonts w:ascii="Arial" w:hAnsi="Arial" w:cs="Arial"/>
          <w:color w:val="auto"/>
          <w:sz w:val="22"/>
          <w:szCs w:val="22"/>
        </w:rPr>
      </w:pPr>
    </w:p>
    <w:p w14:paraId="1A6576E2" w14:textId="77777777" w:rsidR="008C198B" w:rsidRDefault="008C198B" w:rsidP="0008359E">
      <w:pPr>
        <w:pStyle w:val="Default"/>
        <w:spacing w:after="30"/>
        <w:ind w:left="720"/>
        <w:rPr>
          <w:rFonts w:ascii="Arial" w:hAnsi="Arial" w:cs="Arial"/>
          <w:color w:val="auto"/>
          <w:sz w:val="22"/>
          <w:szCs w:val="22"/>
        </w:rPr>
      </w:pPr>
    </w:p>
    <w:p w14:paraId="14018869" w14:textId="77777777" w:rsidR="008C198B" w:rsidRDefault="008C198B" w:rsidP="008C198B">
      <w:pPr>
        <w:pStyle w:val="Default"/>
        <w:spacing w:after="30"/>
        <w:ind w:left="720"/>
        <w:rPr>
          <w:rFonts w:ascii="Arial" w:hAnsi="Arial" w:cs="Arial"/>
          <w:color w:val="auto"/>
          <w:sz w:val="22"/>
          <w:szCs w:val="22"/>
        </w:rPr>
      </w:pPr>
    </w:p>
    <w:p w14:paraId="7BFEDB63" w14:textId="77777777" w:rsidR="008C198B" w:rsidRDefault="008C198B" w:rsidP="008C198B">
      <w:pPr>
        <w:pStyle w:val="Default"/>
        <w:spacing w:after="30"/>
        <w:ind w:left="720"/>
        <w:rPr>
          <w:rFonts w:ascii="Arial" w:hAnsi="Arial" w:cs="Arial"/>
          <w:color w:val="auto"/>
          <w:sz w:val="22"/>
          <w:szCs w:val="22"/>
        </w:rPr>
      </w:pPr>
    </w:p>
    <w:p w14:paraId="2CDD9866" w14:textId="77777777" w:rsidR="0008359E" w:rsidRDefault="0008359E" w:rsidP="0008359E">
      <w:pPr>
        <w:pStyle w:val="Default"/>
        <w:spacing w:after="30"/>
        <w:ind w:left="720"/>
        <w:rPr>
          <w:rFonts w:ascii="Arial" w:hAnsi="Arial" w:cs="Arial"/>
          <w:color w:val="auto"/>
          <w:sz w:val="22"/>
          <w:szCs w:val="22"/>
        </w:rPr>
      </w:pPr>
    </w:p>
    <w:p w14:paraId="00D9AB7F" w14:textId="2F4CB58C"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die anlässlich früherer Veranstaltungen selbst oder durch ihr Personal erheblich oder trotz Abmahnung wiederholt gegen die Teilnahmebestimmungen des Weihnachtsmarktes oder vertragliche Vereinbarungen verstoßen haben, </w:t>
      </w:r>
    </w:p>
    <w:p w14:paraId="3994DDC3"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die anlässlich früherer Veranstaltungen selbst oder durch ihr Personal gegen gesetzliche Bestimmungen, Sicherheitsanforderungen oder Anordnungen des Veranstalters oder gute Sitten verstoßen haben, </w:t>
      </w:r>
    </w:p>
    <w:p w14:paraId="1F0C4547"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die in einer früheren Bewerbung falsche Angaben zum Geschäft oder zum Warenangebot gemacht haben, </w:t>
      </w:r>
    </w:p>
    <w:p w14:paraId="34CA8604"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die nicht zu einer gem. Ziffer 4 zugelassenen Anbietergruppe gehören, </w:t>
      </w:r>
    </w:p>
    <w:p w14:paraId="58841D65"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deren Stände nicht dem in Ziffer 8 geforderten Erscheinungsbild entsprechen, </w:t>
      </w:r>
    </w:p>
    <w:p w14:paraId="5F6892A4" w14:textId="77777777" w:rsid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die ihren Zahlungsverpflichtungen bei früheren Veranstaltungen gegenüber dem Veranstalter nicht fristgemäß nachgekommen sind, </w:t>
      </w:r>
    </w:p>
    <w:p w14:paraId="49CE8D72" w14:textId="77777777" w:rsidR="008B16D4" w:rsidRPr="008B16D4" w:rsidRDefault="008B16D4" w:rsidP="008B16D4">
      <w:pPr>
        <w:pStyle w:val="Default"/>
        <w:numPr>
          <w:ilvl w:val="0"/>
          <w:numId w:val="12"/>
        </w:numPr>
        <w:spacing w:after="30"/>
        <w:rPr>
          <w:rFonts w:ascii="Arial" w:hAnsi="Arial" w:cs="Arial"/>
          <w:color w:val="auto"/>
          <w:sz w:val="22"/>
          <w:szCs w:val="22"/>
        </w:rPr>
      </w:pPr>
      <w:r w:rsidRPr="008B16D4">
        <w:rPr>
          <w:rFonts w:ascii="Arial" w:hAnsi="Arial" w:cs="Arial"/>
          <w:color w:val="auto"/>
          <w:sz w:val="22"/>
          <w:szCs w:val="22"/>
        </w:rPr>
        <w:t xml:space="preserve">die ihre Geschäfte im Wege der Unterverpachtung betreiben. </w:t>
      </w:r>
    </w:p>
    <w:p w14:paraId="14152F86" w14:textId="77777777" w:rsidR="008B16D4" w:rsidRPr="008B16D4" w:rsidRDefault="008B16D4" w:rsidP="008B16D4">
      <w:pPr>
        <w:pStyle w:val="Default"/>
        <w:rPr>
          <w:rFonts w:ascii="Arial" w:hAnsi="Arial" w:cs="Arial"/>
          <w:color w:val="auto"/>
          <w:sz w:val="22"/>
          <w:szCs w:val="22"/>
        </w:rPr>
      </w:pPr>
    </w:p>
    <w:p w14:paraId="0BCCEABE"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4. Warenangebot / Anbietergruppen </w:t>
      </w:r>
    </w:p>
    <w:p w14:paraId="4F56444D" w14:textId="77777777" w:rsidR="008B16D4" w:rsidRPr="008B16D4" w:rsidRDefault="008B16D4" w:rsidP="008B16D4">
      <w:pPr>
        <w:pStyle w:val="Default"/>
        <w:rPr>
          <w:rFonts w:ascii="Arial" w:hAnsi="Arial" w:cs="Arial"/>
          <w:color w:val="auto"/>
          <w:sz w:val="23"/>
          <w:szCs w:val="23"/>
        </w:rPr>
      </w:pPr>
    </w:p>
    <w:p w14:paraId="3B87308A"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Für das Gesamtangebot des Marktes werden Ausgewogenheit und Vielfalt angestrebt. Dabei wird Bewerbungen mit Produktspezialisierung und Sortimentstiefe der Vorrang vor breiten, undifferenzierten Produkten gegeben. </w:t>
      </w:r>
    </w:p>
    <w:p w14:paraId="4C5DED8E"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Um den Meppener Weihnachtsmarkt attraktiv, vielseitig und profilscharf präsentieren zu können, ein konstantes Qualitätsniveau zu sichern und dem Veranstaltungszweck gerecht zu werden, sollen folgende Arten von Geschäften im Rahmen des Organisationsermessens berücksichtigt werden: </w:t>
      </w:r>
    </w:p>
    <w:p w14:paraId="4A6F4F1B" w14:textId="77777777" w:rsidR="008B16D4" w:rsidRPr="008B16D4" w:rsidRDefault="008B16D4" w:rsidP="008B16D4">
      <w:pPr>
        <w:pStyle w:val="Default"/>
        <w:rPr>
          <w:rFonts w:ascii="Arial" w:hAnsi="Arial" w:cs="Arial"/>
          <w:color w:val="auto"/>
          <w:sz w:val="22"/>
          <w:szCs w:val="22"/>
        </w:rPr>
      </w:pPr>
    </w:p>
    <w:p w14:paraId="2B3A9594" w14:textId="77777777" w:rsidR="008B16D4" w:rsidRPr="008B16D4" w:rsidRDefault="008B16D4" w:rsidP="008B16D4">
      <w:pPr>
        <w:pStyle w:val="Default"/>
        <w:ind w:left="1410" w:hanging="1410"/>
        <w:rPr>
          <w:rFonts w:ascii="Arial" w:hAnsi="Arial" w:cs="Arial"/>
          <w:color w:val="auto"/>
          <w:sz w:val="22"/>
          <w:szCs w:val="22"/>
        </w:rPr>
      </w:pPr>
      <w:r w:rsidRPr="008B16D4">
        <w:rPr>
          <w:rFonts w:ascii="Arial" w:hAnsi="Arial" w:cs="Arial"/>
          <w:color w:val="auto"/>
          <w:sz w:val="22"/>
          <w:szCs w:val="22"/>
        </w:rPr>
        <w:t xml:space="preserve">Kategorie 1: </w:t>
      </w:r>
      <w:r>
        <w:rPr>
          <w:rFonts w:ascii="Arial" w:hAnsi="Arial" w:cs="Arial"/>
          <w:color w:val="auto"/>
          <w:sz w:val="22"/>
          <w:szCs w:val="22"/>
        </w:rPr>
        <w:tab/>
      </w:r>
      <w:r w:rsidRPr="008B16D4">
        <w:rPr>
          <w:rFonts w:ascii="Arial" w:hAnsi="Arial" w:cs="Arial"/>
          <w:color w:val="auto"/>
          <w:sz w:val="22"/>
          <w:szCs w:val="22"/>
        </w:rPr>
        <w:t>Kunsthandwerk, Geschenkartikel und Verkaufsstände mit Waren, die für die Weihnachtszeit charakteristisch sind (z.B. Kerzen, Holzschnitzwaren, Weihnachtsbaumschmuck, Nüsse, Früchte, Schokolade …</w:t>
      </w:r>
    </w:p>
    <w:p w14:paraId="01890F48"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2: </w:t>
      </w:r>
      <w:r>
        <w:rPr>
          <w:rFonts w:ascii="Arial" w:hAnsi="Arial" w:cs="Arial"/>
          <w:color w:val="auto"/>
          <w:sz w:val="22"/>
          <w:szCs w:val="22"/>
        </w:rPr>
        <w:tab/>
      </w:r>
      <w:r w:rsidRPr="008B16D4">
        <w:rPr>
          <w:rFonts w:ascii="Arial" w:hAnsi="Arial" w:cs="Arial"/>
          <w:color w:val="auto"/>
          <w:sz w:val="22"/>
          <w:szCs w:val="22"/>
        </w:rPr>
        <w:t xml:space="preserve">reine Imbissstände zum Verzehr an Ort und Stelle </w:t>
      </w:r>
    </w:p>
    <w:p w14:paraId="021BFFB2"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3: </w:t>
      </w:r>
      <w:r>
        <w:rPr>
          <w:rFonts w:ascii="Arial" w:hAnsi="Arial" w:cs="Arial"/>
          <w:color w:val="auto"/>
          <w:sz w:val="22"/>
          <w:szCs w:val="22"/>
        </w:rPr>
        <w:tab/>
      </w:r>
      <w:r w:rsidRPr="008B16D4">
        <w:rPr>
          <w:rFonts w:ascii="Arial" w:hAnsi="Arial" w:cs="Arial"/>
          <w:color w:val="auto"/>
          <w:sz w:val="22"/>
          <w:szCs w:val="22"/>
        </w:rPr>
        <w:t xml:space="preserve">reine Getränkeausschankstände </w:t>
      </w:r>
    </w:p>
    <w:p w14:paraId="072D0E89"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4: </w:t>
      </w:r>
      <w:r>
        <w:rPr>
          <w:rFonts w:ascii="Arial" w:hAnsi="Arial" w:cs="Arial"/>
          <w:color w:val="auto"/>
          <w:sz w:val="22"/>
          <w:szCs w:val="22"/>
        </w:rPr>
        <w:tab/>
      </w:r>
      <w:r w:rsidRPr="008B16D4">
        <w:rPr>
          <w:rFonts w:ascii="Arial" w:hAnsi="Arial" w:cs="Arial"/>
          <w:color w:val="auto"/>
          <w:sz w:val="22"/>
          <w:szCs w:val="22"/>
        </w:rPr>
        <w:t xml:space="preserve">Süßwaren (auch Waffeln und </w:t>
      </w:r>
      <w:r w:rsidR="00C27923" w:rsidRPr="008B16D4">
        <w:rPr>
          <w:rFonts w:ascii="Arial" w:hAnsi="Arial" w:cs="Arial"/>
          <w:color w:val="auto"/>
          <w:sz w:val="22"/>
          <w:szCs w:val="22"/>
        </w:rPr>
        <w:t>Crêpes</w:t>
      </w:r>
      <w:r w:rsidRPr="008B16D4">
        <w:rPr>
          <w:rFonts w:ascii="Arial" w:hAnsi="Arial" w:cs="Arial"/>
          <w:color w:val="auto"/>
          <w:sz w:val="22"/>
          <w:szCs w:val="22"/>
        </w:rPr>
        <w:t xml:space="preserve">) und Backwaren </w:t>
      </w:r>
    </w:p>
    <w:p w14:paraId="66934597"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5: </w:t>
      </w:r>
      <w:r>
        <w:rPr>
          <w:rFonts w:ascii="Arial" w:hAnsi="Arial" w:cs="Arial"/>
          <w:color w:val="auto"/>
          <w:sz w:val="22"/>
          <w:szCs w:val="22"/>
        </w:rPr>
        <w:tab/>
      </w:r>
      <w:r w:rsidRPr="008B16D4">
        <w:rPr>
          <w:rFonts w:ascii="Arial" w:hAnsi="Arial" w:cs="Arial"/>
          <w:color w:val="auto"/>
          <w:sz w:val="22"/>
          <w:szCs w:val="22"/>
        </w:rPr>
        <w:t xml:space="preserve">Kinderfahrgeschäfte </w:t>
      </w:r>
    </w:p>
    <w:p w14:paraId="3AE19CAD" w14:textId="77777777" w:rsidR="008B16D4" w:rsidRPr="008B16D4" w:rsidRDefault="008B16D4" w:rsidP="008B16D4">
      <w:pPr>
        <w:pStyle w:val="Default"/>
        <w:rPr>
          <w:rFonts w:ascii="Arial" w:hAnsi="Arial" w:cs="Arial"/>
          <w:color w:val="auto"/>
          <w:sz w:val="22"/>
          <w:szCs w:val="22"/>
        </w:rPr>
      </w:pPr>
    </w:p>
    <w:p w14:paraId="7C446C04"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Alle Anbieter werden einer der Anbietergruppen zugeordnet. </w:t>
      </w:r>
    </w:p>
    <w:p w14:paraId="67F0C71E" w14:textId="77777777" w:rsid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Nach der tatsächlich verfügbaren Marktfläche und der jeweiligen Standgröße können auf dem Weihnachtsmarkt insgesamt ca. 30 Stände vergeben werden. </w:t>
      </w:r>
    </w:p>
    <w:p w14:paraId="1B13B8DF" w14:textId="77777777" w:rsidR="008B16D4" w:rsidRDefault="008B16D4" w:rsidP="008B16D4">
      <w:pPr>
        <w:pStyle w:val="Default"/>
        <w:rPr>
          <w:rFonts w:ascii="Arial" w:hAnsi="Arial" w:cs="Arial"/>
          <w:color w:val="auto"/>
          <w:sz w:val="22"/>
          <w:szCs w:val="22"/>
        </w:rPr>
      </w:pPr>
    </w:p>
    <w:p w14:paraId="7B76CB5E" w14:textId="77777777" w:rsidR="008B16D4" w:rsidRPr="008B16D4" w:rsidRDefault="008B16D4" w:rsidP="008B16D4">
      <w:pPr>
        <w:pStyle w:val="Default"/>
        <w:rPr>
          <w:rFonts w:ascii="Arial" w:hAnsi="Arial" w:cs="Arial"/>
          <w:color w:val="auto"/>
          <w:sz w:val="22"/>
          <w:szCs w:val="22"/>
        </w:rPr>
      </w:pPr>
      <w:r>
        <w:rPr>
          <w:rFonts w:ascii="Arial" w:hAnsi="Arial" w:cs="Arial"/>
          <w:color w:val="auto"/>
          <w:sz w:val="22"/>
          <w:szCs w:val="22"/>
        </w:rPr>
        <w:t>D</w:t>
      </w:r>
      <w:r w:rsidRPr="008B16D4">
        <w:rPr>
          <w:rFonts w:ascii="Arial" w:hAnsi="Arial" w:cs="Arial"/>
          <w:color w:val="auto"/>
          <w:sz w:val="22"/>
          <w:szCs w:val="22"/>
        </w:rPr>
        <w:t xml:space="preserve">ie endgültige Festlegung erfolgt nach Eingang der Bewerbungen. </w:t>
      </w:r>
    </w:p>
    <w:p w14:paraId="1764DBCC"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Die Anzahl der Stände pro Kategorie soll nach nachfolgendem Schlüssel aufgeteilt werden, um sowohl Vielfalt und Ausgewogenheit des Angebotes als auch wirtschaftliche Grundlagen der Veranstaltungsteilnehmer zu berücksichtigen. </w:t>
      </w:r>
    </w:p>
    <w:p w14:paraId="1350E453" w14:textId="77777777" w:rsidR="008B16D4" w:rsidRDefault="008B16D4" w:rsidP="008B16D4">
      <w:pPr>
        <w:pStyle w:val="Default"/>
        <w:rPr>
          <w:rFonts w:ascii="Arial" w:hAnsi="Arial" w:cs="Arial"/>
          <w:color w:val="auto"/>
          <w:sz w:val="22"/>
          <w:szCs w:val="22"/>
        </w:rPr>
      </w:pPr>
    </w:p>
    <w:p w14:paraId="2153F502"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1: </w:t>
      </w:r>
      <w:r>
        <w:rPr>
          <w:rFonts w:ascii="Arial" w:hAnsi="Arial" w:cs="Arial"/>
          <w:color w:val="auto"/>
          <w:sz w:val="22"/>
          <w:szCs w:val="22"/>
        </w:rPr>
        <w:tab/>
      </w:r>
      <w:r w:rsidRPr="008B16D4">
        <w:rPr>
          <w:rFonts w:ascii="Arial" w:hAnsi="Arial" w:cs="Arial"/>
          <w:color w:val="auto"/>
          <w:sz w:val="22"/>
          <w:szCs w:val="22"/>
        </w:rPr>
        <w:t xml:space="preserve">ca. 13 Stände </w:t>
      </w:r>
    </w:p>
    <w:p w14:paraId="2CEB11B0"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2: </w:t>
      </w:r>
      <w:r>
        <w:rPr>
          <w:rFonts w:ascii="Arial" w:hAnsi="Arial" w:cs="Arial"/>
          <w:color w:val="auto"/>
          <w:sz w:val="22"/>
          <w:szCs w:val="22"/>
        </w:rPr>
        <w:tab/>
      </w:r>
      <w:r w:rsidRPr="008B16D4">
        <w:rPr>
          <w:rFonts w:ascii="Arial" w:hAnsi="Arial" w:cs="Arial"/>
          <w:color w:val="auto"/>
          <w:sz w:val="22"/>
          <w:szCs w:val="22"/>
        </w:rPr>
        <w:t>4-5 Stände (1x Vollimbiss, 1x Gyros/Reibekuchen, 1x Pizza, 1x Fisch)</w:t>
      </w:r>
    </w:p>
    <w:p w14:paraId="51125D1C" w14:textId="0FE889FC"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3: </w:t>
      </w:r>
      <w:r>
        <w:rPr>
          <w:rFonts w:ascii="Arial" w:hAnsi="Arial" w:cs="Arial"/>
          <w:color w:val="auto"/>
          <w:sz w:val="22"/>
          <w:szCs w:val="22"/>
        </w:rPr>
        <w:tab/>
      </w:r>
      <w:r w:rsidR="00BC7B81">
        <w:rPr>
          <w:rFonts w:ascii="Arial" w:hAnsi="Arial" w:cs="Arial"/>
          <w:color w:val="auto"/>
          <w:sz w:val="22"/>
          <w:szCs w:val="22"/>
        </w:rPr>
        <w:t>5</w:t>
      </w:r>
      <w:r w:rsidRPr="008B16D4">
        <w:rPr>
          <w:rFonts w:ascii="Arial" w:hAnsi="Arial" w:cs="Arial"/>
          <w:color w:val="auto"/>
          <w:sz w:val="22"/>
          <w:szCs w:val="22"/>
        </w:rPr>
        <w:t xml:space="preserve"> Stände</w:t>
      </w:r>
    </w:p>
    <w:p w14:paraId="488AE2A6"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4: </w:t>
      </w:r>
      <w:r>
        <w:rPr>
          <w:rFonts w:ascii="Arial" w:hAnsi="Arial" w:cs="Arial"/>
          <w:color w:val="auto"/>
          <w:sz w:val="22"/>
          <w:szCs w:val="22"/>
        </w:rPr>
        <w:tab/>
      </w:r>
      <w:r w:rsidRPr="008B16D4">
        <w:rPr>
          <w:rFonts w:ascii="Arial" w:hAnsi="Arial" w:cs="Arial"/>
          <w:color w:val="auto"/>
          <w:sz w:val="22"/>
          <w:szCs w:val="22"/>
        </w:rPr>
        <w:t>6 Stände</w:t>
      </w:r>
    </w:p>
    <w:p w14:paraId="1325CE3A"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Kategorie 5: </w:t>
      </w:r>
      <w:r>
        <w:rPr>
          <w:rFonts w:ascii="Arial" w:hAnsi="Arial" w:cs="Arial"/>
          <w:color w:val="auto"/>
          <w:sz w:val="22"/>
          <w:szCs w:val="22"/>
        </w:rPr>
        <w:tab/>
      </w:r>
      <w:r w:rsidRPr="008B16D4">
        <w:rPr>
          <w:rFonts w:ascii="Arial" w:hAnsi="Arial" w:cs="Arial"/>
          <w:color w:val="auto"/>
          <w:sz w:val="22"/>
          <w:szCs w:val="22"/>
        </w:rPr>
        <w:t>1 Karussell</w:t>
      </w:r>
    </w:p>
    <w:p w14:paraId="4507C190" w14:textId="77777777" w:rsidR="008B16D4" w:rsidRPr="008B16D4" w:rsidRDefault="008B16D4" w:rsidP="008B16D4">
      <w:pPr>
        <w:pStyle w:val="Default"/>
        <w:rPr>
          <w:rFonts w:ascii="Arial" w:hAnsi="Arial" w:cs="Arial"/>
          <w:color w:val="auto"/>
          <w:sz w:val="22"/>
          <w:szCs w:val="22"/>
        </w:rPr>
      </w:pPr>
    </w:p>
    <w:p w14:paraId="5599884E"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5. Standplatzvergabe </w:t>
      </w:r>
    </w:p>
    <w:p w14:paraId="7E0EEDC0" w14:textId="77777777" w:rsidR="008B16D4" w:rsidRPr="008B16D4" w:rsidRDefault="008B16D4" w:rsidP="008B16D4">
      <w:pPr>
        <w:pStyle w:val="Default"/>
        <w:rPr>
          <w:rFonts w:ascii="Arial" w:hAnsi="Arial" w:cs="Arial"/>
          <w:color w:val="auto"/>
          <w:sz w:val="23"/>
          <w:szCs w:val="23"/>
        </w:rPr>
      </w:pPr>
    </w:p>
    <w:p w14:paraId="7C94E19C" w14:textId="77777777" w:rsidR="008C198B"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Bewerber werden im Rahmen des vorhandenen Platzangebotes und der festgelegten Aufteilung nach Anbietergruppen (Ziffer 4) zugelassen. Ein Rechtsanspruch auf einen </w:t>
      </w:r>
    </w:p>
    <w:p w14:paraId="77F7687F" w14:textId="77777777" w:rsidR="008C198B" w:rsidRDefault="008C198B" w:rsidP="008B16D4">
      <w:pPr>
        <w:pStyle w:val="Default"/>
        <w:rPr>
          <w:rFonts w:ascii="Arial" w:hAnsi="Arial" w:cs="Arial"/>
          <w:color w:val="auto"/>
          <w:sz w:val="22"/>
          <w:szCs w:val="22"/>
        </w:rPr>
      </w:pPr>
    </w:p>
    <w:p w14:paraId="28E6E07E" w14:textId="77777777" w:rsidR="008C198B" w:rsidRDefault="008C198B" w:rsidP="008B16D4">
      <w:pPr>
        <w:pStyle w:val="Default"/>
        <w:rPr>
          <w:rFonts w:ascii="Arial" w:hAnsi="Arial" w:cs="Arial"/>
          <w:color w:val="auto"/>
          <w:sz w:val="22"/>
          <w:szCs w:val="22"/>
        </w:rPr>
      </w:pPr>
    </w:p>
    <w:p w14:paraId="572B0039" w14:textId="77777777" w:rsidR="008C198B" w:rsidRDefault="008C198B" w:rsidP="008B16D4">
      <w:pPr>
        <w:pStyle w:val="Default"/>
        <w:rPr>
          <w:rFonts w:ascii="Arial" w:hAnsi="Arial" w:cs="Arial"/>
          <w:color w:val="auto"/>
          <w:sz w:val="22"/>
          <w:szCs w:val="22"/>
        </w:rPr>
      </w:pPr>
    </w:p>
    <w:p w14:paraId="4E1D850F" w14:textId="77777777" w:rsidR="008C198B" w:rsidRDefault="008C198B" w:rsidP="008B16D4">
      <w:pPr>
        <w:pStyle w:val="Default"/>
        <w:rPr>
          <w:rFonts w:ascii="Arial" w:hAnsi="Arial" w:cs="Arial"/>
          <w:color w:val="auto"/>
          <w:sz w:val="22"/>
          <w:szCs w:val="22"/>
        </w:rPr>
      </w:pPr>
    </w:p>
    <w:p w14:paraId="1B8865CD" w14:textId="27B461ED" w:rsidR="0088357D"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bestimmten Standplatz oder eine bestimmte Größe der Betriebsstätte ergibt sich daraus nicht. Der Stadtmarketingverein WiM e.V. behält sich vor, den Standplatz zugelassener </w:t>
      </w:r>
    </w:p>
    <w:p w14:paraId="17D1E455" w14:textId="77777777" w:rsidR="0088357D" w:rsidRDefault="0088357D" w:rsidP="008B16D4">
      <w:pPr>
        <w:pStyle w:val="Default"/>
        <w:rPr>
          <w:rFonts w:ascii="Arial" w:hAnsi="Arial" w:cs="Arial"/>
          <w:color w:val="auto"/>
          <w:sz w:val="22"/>
          <w:szCs w:val="22"/>
        </w:rPr>
      </w:pPr>
    </w:p>
    <w:p w14:paraId="1DC3E1A7" w14:textId="4DF073CA"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Bewerber festzulegen. Auch aus der Berücksichtigung in Vorjahren kann kein Anspruch auf einen bestimmten Standplatz hergeleitet werden. </w:t>
      </w:r>
    </w:p>
    <w:p w14:paraId="7EB483BA"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Mehrfachzulassungen desselben Bewerbers mit unterschiedlichen Ständen sind grundsätzlich möglich. </w:t>
      </w:r>
    </w:p>
    <w:p w14:paraId="6E2E8262"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Die in der Anlage beigefügte Übersicht listet die möglichen Standplätze für die einzelnen Kategorien auf. Die sich ergebende Durchmischung hat sich bewährt.  Die maximale Größe der einzelnen Stände ist aufgeführt. Diese ergibt sich aus Notwendigkeiten wie dem Freihalten von Feuerwehrzufahrten und dem Freihalten von Geschäftszugängen oder auch aus der optischen Gestaltung heraus.</w:t>
      </w:r>
    </w:p>
    <w:p w14:paraId="6661D934" w14:textId="77777777" w:rsidR="008B16D4" w:rsidRPr="008B16D4" w:rsidRDefault="008B16D4" w:rsidP="008B16D4">
      <w:pPr>
        <w:pStyle w:val="Default"/>
        <w:rPr>
          <w:rFonts w:ascii="Arial" w:hAnsi="Arial" w:cs="Arial"/>
          <w:color w:val="auto"/>
          <w:sz w:val="22"/>
          <w:szCs w:val="22"/>
        </w:rPr>
      </w:pPr>
    </w:p>
    <w:p w14:paraId="52D6808C"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6. Bekanntgabe der Zulassungsentscheidung </w:t>
      </w:r>
    </w:p>
    <w:p w14:paraId="0A0E60D7" w14:textId="77777777" w:rsidR="008B16D4" w:rsidRPr="008B16D4" w:rsidRDefault="008B16D4" w:rsidP="008B16D4">
      <w:pPr>
        <w:pStyle w:val="Default"/>
        <w:rPr>
          <w:rFonts w:ascii="Arial" w:hAnsi="Arial" w:cs="Arial"/>
          <w:color w:val="auto"/>
          <w:sz w:val="23"/>
          <w:szCs w:val="23"/>
        </w:rPr>
      </w:pPr>
    </w:p>
    <w:p w14:paraId="64A5D3BF" w14:textId="35EA4509"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Die Zulassung erfolgt in zweckmäßiger Weise schriftlich oder per </w:t>
      </w:r>
      <w:proofErr w:type="gramStart"/>
      <w:r w:rsidRPr="008B16D4">
        <w:rPr>
          <w:rFonts w:ascii="Arial" w:hAnsi="Arial" w:cs="Arial"/>
          <w:color w:val="auto"/>
          <w:sz w:val="22"/>
          <w:szCs w:val="22"/>
        </w:rPr>
        <w:t>Email</w:t>
      </w:r>
      <w:proofErr w:type="gramEnd"/>
      <w:r w:rsidRPr="008B16D4">
        <w:rPr>
          <w:rFonts w:ascii="Arial" w:hAnsi="Arial" w:cs="Arial"/>
          <w:color w:val="auto"/>
          <w:sz w:val="22"/>
          <w:szCs w:val="22"/>
        </w:rPr>
        <w:t xml:space="preserve">. </w:t>
      </w:r>
    </w:p>
    <w:p w14:paraId="04747BF3" w14:textId="77777777" w:rsidR="008B16D4" w:rsidRPr="008B16D4" w:rsidRDefault="008B16D4" w:rsidP="008B16D4">
      <w:pPr>
        <w:pStyle w:val="Default"/>
        <w:rPr>
          <w:rFonts w:ascii="Arial" w:hAnsi="Arial" w:cs="Arial"/>
          <w:color w:val="auto"/>
          <w:sz w:val="22"/>
          <w:szCs w:val="22"/>
        </w:rPr>
      </w:pPr>
    </w:p>
    <w:p w14:paraId="03C3C39E"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7. Nachträgliche Zulassung </w:t>
      </w:r>
    </w:p>
    <w:p w14:paraId="08342991" w14:textId="77777777" w:rsidR="008B16D4" w:rsidRPr="008B16D4" w:rsidRDefault="008B16D4" w:rsidP="008B16D4">
      <w:pPr>
        <w:pStyle w:val="Default"/>
        <w:rPr>
          <w:rFonts w:ascii="Arial" w:hAnsi="Arial" w:cs="Arial"/>
          <w:color w:val="auto"/>
          <w:sz w:val="23"/>
          <w:szCs w:val="23"/>
        </w:rPr>
      </w:pPr>
    </w:p>
    <w:p w14:paraId="542B56BF"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Macht ein Bewerber von seiner Zulassung keinen Gebrauch oder werden durch andere Umstände nachträgliche Zulassungen notwendig, so wird aus dem Kreis der fristgerecht eingegangenen geeigneten Bewerbungen ein Ersatzbewerber durch den Stadtmarketingverein WiM e.V. zugelassen. </w:t>
      </w:r>
    </w:p>
    <w:p w14:paraId="62897C3F" w14:textId="77777777" w:rsidR="008B16D4" w:rsidRPr="008B16D4" w:rsidRDefault="008B16D4" w:rsidP="008B16D4">
      <w:pPr>
        <w:pStyle w:val="Default"/>
        <w:rPr>
          <w:rFonts w:ascii="Arial" w:hAnsi="Arial" w:cs="Arial"/>
          <w:color w:val="auto"/>
          <w:sz w:val="22"/>
          <w:szCs w:val="22"/>
        </w:rPr>
      </w:pPr>
    </w:p>
    <w:p w14:paraId="4F705D18"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8. Grundsätzliche Anforderungen an die Gestaltung der Stände </w:t>
      </w:r>
    </w:p>
    <w:p w14:paraId="24B04440" w14:textId="77777777" w:rsidR="008B16D4" w:rsidRPr="008B16D4" w:rsidRDefault="008B16D4" w:rsidP="008B16D4">
      <w:pPr>
        <w:pStyle w:val="Default"/>
        <w:rPr>
          <w:rFonts w:ascii="Arial" w:hAnsi="Arial" w:cs="Arial"/>
          <w:color w:val="auto"/>
          <w:sz w:val="23"/>
          <w:szCs w:val="23"/>
        </w:rPr>
      </w:pPr>
    </w:p>
    <w:p w14:paraId="19371F9F"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Marktstände und Fahrgeschäfte müssen sich in das traditionelle Gesamtbild des Weihnachtsmarktes einfügen. Sie müssen in Größe, Form, Gestaltung, Materialwahl und Ausschmückung dem Marktbild entsprechen (ansprechende Dekoration). Comicartige oder poppige Dekorationen und Ausgestaltungen, die nicht den traditionellen Ansprüchen des Marktes gerecht werden, können nicht zugelassen werden. Desgleichen gilt für Plastikschilder und Anpreisungen von Rabattaktionen. </w:t>
      </w:r>
    </w:p>
    <w:p w14:paraId="72C4DE77" w14:textId="77777777" w:rsidR="00C27923" w:rsidRDefault="00C27923" w:rsidP="008B16D4">
      <w:pPr>
        <w:pStyle w:val="Default"/>
        <w:rPr>
          <w:rFonts w:ascii="Arial" w:hAnsi="Arial" w:cs="Arial"/>
          <w:color w:val="auto"/>
          <w:sz w:val="22"/>
          <w:szCs w:val="22"/>
        </w:rPr>
      </w:pPr>
    </w:p>
    <w:p w14:paraId="70608C37"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Für die Außenbeleuchtung der Stände ist im Regelfall nur warm-weißes Licht mit kleinen Lichtern zulässig (bitte beachten Sie, dass </w:t>
      </w:r>
      <w:proofErr w:type="gramStart"/>
      <w:r w:rsidRPr="008B16D4">
        <w:rPr>
          <w:rFonts w:ascii="Arial" w:hAnsi="Arial" w:cs="Arial"/>
          <w:color w:val="auto"/>
          <w:sz w:val="22"/>
          <w:szCs w:val="22"/>
        </w:rPr>
        <w:t>LED Licht</w:t>
      </w:r>
      <w:proofErr w:type="gramEnd"/>
      <w:r w:rsidRPr="008B16D4">
        <w:rPr>
          <w:rFonts w:ascii="Arial" w:hAnsi="Arial" w:cs="Arial"/>
          <w:color w:val="auto"/>
          <w:sz w:val="22"/>
          <w:szCs w:val="22"/>
        </w:rPr>
        <w:t xml:space="preserve"> kalt-weiß sein kann und blau erscheint – dieses Licht ist nicht zulässig). Buntes Licht, Wechsel- oder Lauflichter sind nicht zulässig. Ausgenommen von dieser Regelung sind Kinderfahrgeschäfte. </w:t>
      </w:r>
    </w:p>
    <w:p w14:paraId="42F001E8"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Grundsätzlich gilt, dass die Stände auf dem Weihnachtsmarkt aus Massivholz gebaut, bzw. verkleidet sein sollen. Es werden aber auch Stände zugelassen, die den Holzcharakter mit modernen Werkstoffen umsetzen und ein nostalgisches Flair ausstrahlen. Alle Stände auf dem Weihnachtsmarkt müssen mit festen Wänden und Bedachung (keine Zeltplanen oder textile Materialien) konzipiert sein. </w:t>
      </w:r>
    </w:p>
    <w:p w14:paraId="0AA3AA13" w14:textId="77777777" w:rsidR="008B16D4" w:rsidRPr="008B16D4" w:rsidRDefault="008B16D4" w:rsidP="008B16D4">
      <w:pPr>
        <w:pStyle w:val="Default"/>
        <w:rPr>
          <w:rFonts w:ascii="Arial" w:hAnsi="Arial" w:cs="Arial"/>
          <w:color w:val="auto"/>
          <w:sz w:val="22"/>
          <w:szCs w:val="22"/>
        </w:rPr>
      </w:pPr>
    </w:p>
    <w:p w14:paraId="43C05EB6" w14:textId="77777777" w:rsidR="008B16D4" w:rsidRPr="008B16D4" w:rsidRDefault="008B16D4" w:rsidP="008B16D4">
      <w:pPr>
        <w:pStyle w:val="Default"/>
        <w:rPr>
          <w:rFonts w:ascii="Arial" w:hAnsi="Arial" w:cs="Arial"/>
          <w:color w:val="auto"/>
          <w:sz w:val="23"/>
          <w:szCs w:val="23"/>
        </w:rPr>
      </w:pPr>
      <w:r w:rsidRPr="008B16D4">
        <w:rPr>
          <w:rFonts w:ascii="Arial" w:hAnsi="Arial" w:cs="Arial"/>
          <w:b/>
          <w:bCs/>
          <w:color w:val="auto"/>
          <w:sz w:val="23"/>
          <w:szCs w:val="23"/>
        </w:rPr>
        <w:t xml:space="preserve">9. Zulassungskriterien - Punktekatalog </w:t>
      </w:r>
    </w:p>
    <w:p w14:paraId="45FE54B8" w14:textId="77777777" w:rsidR="008B16D4" w:rsidRPr="008B16D4" w:rsidRDefault="008B16D4" w:rsidP="008B16D4">
      <w:pPr>
        <w:pStyle w:val="Default"/>
        <w:rPr>
          <w:rFonts w:ascii="Arial" w:hAnsi="Arial" w:cs="Arial"/>
          <w:color w:val="auto"/>
          <w:sz w:val="23"/>
          <w:szCs w:val="23"/>
        </w:rPr>
      </w:pPr>
    </w:p>
    <w:p w14:paraId="4904E033"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Gehen für eine Kategorie gem. Ziffer 1 – 5 mehr Bewerbungen ein als nach der festgelegten Aufteilung Plätze zu vergeben sind, so wird eine Auswahl anhand nachfolgender Kriterien und Punktewerte getroffen. </w:t>
      </w:r>
    </w:p>
    <w:p w14:paraId="5B19D7B2"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Die Bewerber werden innerhalb der jeweiligen Kategorien in absteigender Rangfolge ihrer Punktzahl und unter Berücksichtigung der Altbeschickerregelung bis zu der nach diesen Richtlinien möglichen Höchstzahl von Ständen zugelassen. </w:t>
      </w:r>
    </w:p>
    <w:p w14:paraId="0974B955" w14:textId="77777777" w:rsidR="008B16D4" w:rsidRDefault="008B16D4" w:rsidP="008B16D4">
      <w:pPr>
        <w:pStyle w:val="Default"/>
        <w:rPr>
          <w:rFonts w:ascii="Arial" w:hAnsi="Arial" w:cs="Arial"/>
          <w:color w:val="auto"/>
          <w:sz w:val="22"/>
          <w:szCs w:val="22"/>
        </w:rPr>
      </w:pPr>
    </w:p>
    <w:p w14:paraId="5DF6BA68" w14:textId="77777777" w:rsidR="008B16D4" w:rsidRDefault="008B16D4" w:rsidP="008B16D4">
      <w:pPr>
        <w:pStyle w:val="Default"/>
        <w:rPr>
          <w:rFonts w:ascii="Arial" w:hAnsi="Arial" w:cs="Arial"/>
          <w:color w:val="auto"/>
          <w:sz w:val="22"/>
          <w:szCs w:val="22"/>
        </w:rPr>
      </w:pPr>
    </w:p>
    <w:p w14:paraId="5D5A2163" w14:textId="77777777" w:rsidR="008B16D4" w:rsidRPr="008B16D4" w:rsidRDefault="008B16D4" w:rsidP="008B16D4">
      <w:pPr>
        <w:pStyle w:val="Default"/>
        <w:rPr>
          <w:rFonts w:ascii="Arial" w:hAnsi="Arial" w:cs="Arial"/>
          <w:color w:val="auto"/>
          <w:sz w:val="22"/>
          <w:szCs w:val="22"/>
        </w:rPr>
      </w:pPr>
    </w:p>
    <w:p w14:paraId="07359B3E" w14:textId="77777777" w:rsidR="008C198B" w:rsidRDefault="008C198B" w:rsidP="008B16D4">
      <w:pPr>
        <w:pStyle w:val="Default"/>
        <w:rPr>
          <w:rFonts w:ascii="Arial" w:hAnsi="Arial" w:cs="Arial"/>
          <w:b/>
          <w:color w:val="auto"/>
          <w:szCs w:val="22"/>
        </w:rPr>
      </w:pPr>
    </w:p>
    <w:p w14:paraId="65BFCB99" w14:textId="5D86609F" w:rsidR="008B16D4" w:rsidRPr="001B4082" w:rsidRDefault="008B16D4" w:rsidP="008B16D4">
      <w:pPr>
        <w:pStyle w:val="Default"/>
        <w:rPr>
          <w:rFonts w:ascii="Arial" w:hAnsi="Arial" w:cs="Arial"/>
          <w:color w:val="auto"/>
          <w:szCs w:val="22"/>
        </w:rPr>
      </w:pPr>
      <w:r w:rsidRPr="001B4082">
        <w:rPr>
          <w:rFonts w:ascii="Arial" w:hAnsi="Arial" w:cs="Arial"/>
          <w:b/>
          <w:color w:val="auto"/>
          <w:szCs w:val="22"/>
        </w:rPr>
        <w:t xml:space="preserve">Punktekatalog </w:t>
      </w:r>
    </w:p>
    <w:p w14:paraId="09F2975C" w14:textId="77777777" w:rsidR="008B16D4" w:rsidRPr="008B16D4" w:rsidRDefault="008B16D4" w:rsidP="008B16D4">
      <w:pPr>
        <w:pStyle w:val="Default"/>
        <w:rPr>
          <w:rFonts w:ascii="Arial" w:hAnsi="Arial" w:cs="Arial"/>
          <w:color w:val="auto"/>
          <w:sz w:val="22"/>
          <w:szCs w:val="22"/>
        </w:rPr>
      </w:pPr>
    </w:p>
    <w:p w14:paraId="3AA551AE" w14:textId="77777777" w:rsidR="008B16D4" w:rsidRPr="008B16D4" w:rsidRDefault="008B16D4" w:rsidP="008B16D4">
      <w:pPr>
        <w:pStyle w:val="Default"/>
        <w:rPr>
          <w:rFonts w:ascii="Arial" w:hAnsi="Arial" w:cs="Arial"/>
          <w:color w:val="auto"/>
          <w:sz w:val="22"/>
          <w:szCs w:val="22"/>
        </w:rPr>
      </w:pPr>
      <w:r w:rsidRPr="008B16D4">
        <w:rPr>
          <w:rFonts w:ascii="Arial" w:hAnsi="Arial" w:cs="Arial"/>
          <w:b/>
          <w:bCs/>
          <w:color w:val="auto"/>
          <w:sz w:val="22"/>
          <w:szCs w:val="22"/>
        </w:rPr>
        <w:t xml:space="preserve">A. Bauliche Gestaltung </w:t>
      </w:r>
      <w:r w:rsidRPr="008B16D4">
        <w:rPr>
          <w:rFonts w:ascii="Arial" w:hAnsi="Arial" w:cs="Arial"/>
          <w:b/>
          <w:bCs/>
          <w:color w:val="auto"/>
          <w:sz w:val="22"/>
          <w:szCs w:val="22"/>
        </w:rPr>
        <w:tab/>
      </w:r>
      <w:r w:rsidRPr="008B16D4">
        <w:rPr>
          <w:rFonts w:ascii="Arial" w:hAnsi="Arial" w:cs="Arial"/>
          <w:b/>
          <w:bCs/>
          <w:color w:val="auto"/>
          <w:sz w:val="22"/>
          <w:szCs w:val="22"/>
        </w:rPr>
        <w:tab/>
      </w:r>
      <w:r w:rsidRPr="008B16D4">
        <w:rPr>
          <w:rFonts w:ascii="Arial" w:hAnsi="Arial" w:cs="Arial"/>
          <w:b/>
          <w:bCs/>
          <w:color w:val="auto"/>
          <w:sz w:val="22"/>
          <w:szCs w:val="22"/>
        </w:rPr>
        <w:tab/>
      </w:r>
      <w:r w:rsidRPr="008B16D4">
        <w:rPr>
          <w:rFonts w:ascii="Arial" w:hAnsi="Arial" w:cs="Arial"/>
          <w:b/>
          <w:bCs/>
          <w:color w:val="auto"/>
          <w:sz w:val="22"/>
          <w:szCs w:val="22"/>
        </w:rPr>
        <w:tab/>
      </w:r>
      <w:r w:rsidRPr="008B16D4">
        <w:rPr>
          <w:rFonts w:ascii="Arial" w:hAnsi="Arial" w:cs="Arial"/>
          <w:b/>
          <w:bCs/>
          <w:color w:val="auto"/>
          <w:sz w:val="22"/>
          <w:szCs w:val="22"/>
        </w:rPr>
        <w:tab/>
      </w:r>
      <w:r w:rsidRPr="008B16D4">
        <w:rPr>
          <w:rFonts w:ascii="Arial" w:hAnsi="Arial" w:cs="Arial"/>
          <w:b/>
          <w:bCs/>
          <w:color w:val="auto"/>
          <w:sz w:val="22"/>
          <w:szCs w:val="22"/>
        </w:rPr>
        <w:tab/>
      </w:r>
      <w:r w:rsidRPr="008B16D4">
        <w:rPr>
          <w:rFonts w:ascii="Arial" w:hAnsi="Arial" w:cs="Arial"/>
          <w:b/>
          <w:bCs/>
          <w:color w:val="auto"/>
          <w:sz w:val="22"/>
          <w:szCs w:val="22"/>
        </w:rPr>
        <w:tab/>
      </w:r>
      <w:r w:rsidRPr="008B16D4">
        <w:rPr>
          <w:rFonts w:ascii="Arial" w:hAnsi="Arial" w:cs="Arial"/>
          <w:b/>
          <w:bCs/>
          <w:color w:val="auto"/>
          <w:sz w:val="22"/>
          <w:szCs w:val="22"/>
        </w:rPr>
        <w:tab/>
        <w:t>Punkte</w:t>
      </w:r>
    </w:p>
    <w:p w14:paraId="733B4EF5"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A.1. Dachform </w:t>
      </w:r>
    </w:p>
    <w:p w14:paraId="45510989" w14:textId="77777777" w:rsidR="008B16D4" w:rsidRDefault="008B16D4" w:rsidP="008B16D4">
      <w:pPr>
        <w:pStyle w:val="Default"/>
        <w:numPr>
          <w:ilvl w:val="0"/>
          <w:numId w:val="13"/>
        </w:numPr>
        <w:spacing w:after="13"/>
        <w:rPr>
          <w:rFonts w:ascii="Arial" w:hAnsi="Arial" w:cs="Arial"/>
          <w:color w:val="auto"/>
          <w:sz w:val="22"/>
          <w:szCs w:val="22"/>
        </w:rPr>
      </w:pPr>
      <w:r w:rsidRPr="008B16D4">
        <w:rPr>
          <w:rFonts w:ascii="Arial" w:hAnsi="Arial" w:cs="Arial"/>
          <w:color w:val="auto"/>
          <w:sz w:val="22"/>
          <w:szCs w:val="22"/>
        </w:rPr>
        <w:t xml:space="preserve">Satteldach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25 </w:t>
      </w:r>
    </w:p>
    <w:p w14:paraId="50E7A269" w14:textId="77777777" w:rsidR="008B16D4" w:rsidRDefault="008B16D4" w:rsidP="008B16D4">
      <w:pPr>
        <w:pStyle w:val="Default"/>
        <w:numPr>
          <w:ilvl w:val="0"/>
          <w:numId w:val="13"/>
        </w:numPr>
        <w:spacing w:after="13"/>
        <w:rPr>
          <w:rFonts w:ascii="Arial" w:hAnsi="Arial" w:cs="Arial"/>
          <w:color w:val="auto"/>
          <w:sz w:val="22"/>
          <w:szCs w:val="22"/>
        </w:rPr>
      </w:pPr>
      <w:r w:rsidRPr="008B16D4">
        <w:rPr>
          <w:rFonts w:ascii="Arial" w:hAnsi="Arial" w:cs="Arial"/>
          <w:color w:val="auto"/>
          <w:sz w:val="22"/>
          <w:szCs w:val="22"/>
        </w:rPr>
        <w:t>Flachdach</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5 </w:t>
      </w:r>
    </w:p>
    <w:p w14:paraId="614E8796" w14:textId="77777777" w:rsidR="008B16D4" w:rsidRDefault="008B16D4" w:rsidP="008B16D4">
      <w:pPr>
        <w:pStyle w:val="Default"/>
        <w:numPr>
          <w:ilvl w:val="0"/>
          <w:numId w:val="13"/>
        </w:numPr>
        <w:spacing w:after="13"/>
        <w:rPr>
          <w:rFonts w:ascii="Arial" w:hAnsi="Arial" w:cs="Arial"/>
          <w:color w:val="auto"/>
          <w:sz w:val="22"/>
          <w:szCs w:val="22"/>
        </w:rPr>
      </w:pPr>
      <w:r w:rsidRPr="008B16D4">
        <w:rPr>
          <w:rFonts w:ascii="Arial" w:hAnsi="Arial" w:cs="Arial"/>
          <w:color w:val="auto"/>
          <w:sz w:val="22"/>
          <w:szCs w:val="22"/>
        </w:rPr>
        <w:t xml:space="preserve">Bedachung aus Naturmaterialien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20</w:t>
      </w:r>
    </w:p>
    <w:p w14:paraId="1CB45F7C" w14:textId="77777777" w:rsidR="008B16D4" w:rsidRDefault="008B16D4" w:rsidP="008B16D4">
      <w:pPr>
        <w:pStyle w:val="Default"/>
        <w:numPr>
          <w:ilvl w:val="0"/>
          <w:numId w:val="13"/>
        </w:numPr>
        <w:spacing w:after="13"/>
        <w:rPr>
          <w:rFonts w:ascii="Arial" w:hAnsi="Arial" w:cs="Arial"/>
          <w:color w:val="auto"/>
          <w:sz w:val="22"/>
          <w:szCs w:val="22"/>
        </w:rPr>
      </w:pPr>
      <w:r w:rsidRPr="008B16D4">
        <w:rPr>
          <w:rFonts w:ascii="Arial" w:hAnsi="Arial" w:cs="Arial"/>
          <w:color w:val="auto"/>
          <w:sz w:val="22"/>
          <w:szCs w:val="22"/>
        </w:rPr>
        <w:t>Bedachung aus Natur nachempfundenen Materialien</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5 </w:t>
      </w:r>
    </w:p>
    <w:p w14:paraId="4EBFD14B" w14:textId="77777777" w:rsidR="008B16D4" w:rsidRPr="008B16D4" w:rsidRDefault="008B16D4" w:rsidP="008B16D4">
      <w:pPr>
        <w:pStyle w:val="Default"/>
        <w:numPr>
          <w:ilvl w:val="0"/>
          <w:numId w:val="13"/>
        </w:numPr>
        <w:spacing w:after="13"/>
        <w:rPr>
          <w:rFonts w:ascii="Arial" w:hAnsi="Arial" w:cs="Arial"/>
          <w:color w:val="auto"/>
          <w:sz w:val="22"/>
          <w:szCs w:val="22"/>
        </w:rPr>
      </w:pPr>
      <w:r w:rsidRPr="008B16D4">
        <w:rPr>
          <w:rFonts w:ascii="Arial" w:hAnsi="Arial" w:cs="Arial"/>
          <w:color w:val="auto"/>
          <w:sz w:val="22"/>
          <w:szCs w:val="22"/>
        </w:rPr>
        <w:t>Mehrgeschossigkeit</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0-40 </w:t>
      </w:r>
    </w:p>
    <w:p w14:paraId="2FCCFB65" w14:textId="77777777" w:rsidR="008B16D4" w:rsidRPr="008B16D4" w:rsidRDefault="008B16D4" w:rsidP="008B16D4">
      <w:pPr>
        <w:pStyle w:val="Default"/>
        <w:rPr>
          <w:rFonts w:ascii="Arial" w:hAnsi="Arial" w:cs="Arial"/>
          <w:color w:val="auto"/>
          <w:sz w:val="22"/>
          <w:szCs w:val="22"/>
        </w:rPr>
      </w:pPr>
    </w:p>
    <w:p w14:paraId="3C5304D5"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A.2. Äußere Gestaltung des Standes </w:t>
      </w:r>
    </w:p>
    <w:p w14:paraId="57ED2882" w14:textId="77777777" w:rsidR="008B16D4" w:rsidRDefault="008B16D4" w:rsidP="008B16D4">
      <w:pPr>
        <w:pStyle w:val="Default"/>
        <w:numPr>
          <w:ilvl w:val="0"/>
          <w:numId w:val="14"/>
        </w:numPr>
        <w:spacing w:after="13"/>
        <w:rPr>
          <w:rFonts w:ascii="Arial" w:hAnsi="Arial" w:cs="Arial"/>
          <w:color w:val="auto"/>
          <w:sz w:val="22"/>
          <w:szCs w:val="22"/>
        </w:rPr>
      </w:pPr>
      <w:r w:rsidRPr="008B16D4">
        <w:rPr>
          <w:rFonts w:ascii="Arial" w:hAnsi="Arial" w:cs="Arial"/>
          <w:color w:val="auto"/>
          <w:sz w:val="22"/>
          <w:szCs w:val="22"/>
        </w:rPr>
        <w:t>Vollständig mit Holz verkleidet bzw. Fachwerk mit Holz</w:t>
      </w:r>
      <w:r w:rsidRPr="008B16D4">
        <w:rPr>
          <w:rFonts w:ascii="Arial" w:hAnsi="Arial" w:cs="Arial"/>
          <w:color w:val="auto"/>
          <w:sz w:val="22"/>
          <w:szCs w:val="22"/>
        </w:rPr>
        <w:tab/>
      </w:r>
      <w:r>
        <w:rPr>
          <w:rFonts w:ascii="Arial" w:hAnsi="Arial" w:cs="Arial"/>
          <w:color w:val="auto"/>
          <w:sz w:val="22"/>
          <w:szCs w:val="22"/>
        </w:rPr>
        <w:tab/>
      </w:r>
      <w:r w:rsidRPr="008B16D4">
        <w:rPr>
          <w:rFonts w:ascii="Arial" w:hAnsi="Arial" w:cs="Arial"/>
          <w:color w:val="auto"/>
          <w:sz w:val="22"/>
          <w:szCs w:val="22"/>
        </w:rPr>
        <w:tab/>
        <w:t xml:space="preserve">10 </w:t>
      </w:r>
    </w:p>
    <w:p w14:paraId="4037E7DB" w14:textId="77777777" w:rsidR="008B16D4" w:rsidRDefault="008B16D4" w:rsidP="008B16D4">
      <w:pPr>
        <w:pStyle w:val="Default"/>
        <w:numPr>
          <w:ilvl w:val="0"/>
          <w:numId w:val="14"/>
        </w:numPr>
        <w:spacing w:after="13"/>
        <w:rPr>
          <w:rFonts w:ascii="Arial" w:hAnsi="Arial" w:cs="Arial"/>
          <w:color w:val="auto"/>
          <w:sz w:val="22"/>
          <w:szCs w:val="22"/>
        </w:rPr>
      </w:pPr>
      <w:r w:rsidRPr="008B16D4">
        <w:rPr>
          <w:rFonts w:ascii="Arial" w:hAnsi="Arial" w:cs="Arial"/>
          <w:color w:val="auto"/>
          <w:sz w:val="22"/>
          <w:szCs w:val="22"/>
        </w:rPr>
        <w:t>Holzoptik</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5 </w:t>
      </w:r>
      <w:r w:rsidRPr="008B16D4">
        <w:rPr>
          <w:rFonts w:ascii="Arial" w:hAnsi="Arial" w:cs="Arial"/>
          <w:color w:val="auto"/>
          <w:sz w:val="22"/>
          <w:szCs w:val="22"/>
        </w:rPr>
        <w:tab/>
      </w:r>
    </w:p>
    <w:p w14:paraId="3BC6943A" w14:textId="77777777" w:rsidR="008B16D4" w:rsidRPr="008B16D4" w:rsidRDefault="008B16D4" w:rsidP="008B16D4">
      <w:pPr>
        <w:pStyle w:val="Default"/>
        <w:numPr>
          <w:ilvl w:val="0"/>
          <w:numId w:val="14"/>
        </w:numPr>
        <w:spacing w:after="13"/>
        <w:rPr>
          <w:rFonts w:ascii="Arial" w:hAnsi="Arial" w:cs="Arial"/>
          <w:color w:val="auto"/>
          <w:sz w:val="22"/>
          <w:szCs w:val="22"/>
        </w:rPr>
      </w:pPr>
      <w:r w:rsidRPr="008B16D4">
        <w:rPr>
          <w:rFonts w:ascii="Arial" w:hAnsi="Arial" w:cs="Arial"/>
          <w:color w:val="auto"/>
          <w:sz w:val="22"/>
          <w:szCs w:val="22"/>
        </w:rPr>
        <w:t>Verwendung von Zierlementen</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0-25 </w:t>
      </w:r>
      <w:r w:rsidRPr="008B16D4">
        <w:rPr>
          <w:rFonts w:ascii="Arial" w:hAnsi="Arial" w:cs="Arial"/>
          <w:color w:val="auto"/>
          <w:sz w:val="22"/>
          <w:szCs w:val="22"/>
        </w:rPr>
        <w:tab/>
        <w:t xml:space="preserve"> </w:t>
      </w:r>
    </w:p>
    <w:p w14:paraId="4C313C7A" w14:textId="77777777" w:rsidR="008B16D4" w:rsidRPr="008B16D4" w:rsidRDefault="008B16D4" w:rsidP="008B16D4">
      <w:pPr>
        <w:pStyle w:val="Default"/>
        <w:rPr>
          <w:rFonts w:ascii="Arial" w:hAnsi="Arial" w:cs="Arial"/>
          <w:color w:val="auto"/>
          <w:sz w:val="22"/>
          <w:szCs w:val="22"/>
        </w:rPr>
      </w:pPr>
    </w:p>
    <w:p w14:paraId="17E9F222" w14:textId="77777777" w:rsidR="008B16D4" w:rsidRPr="008B16D4"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A.3. Barrierefreiheit (für mobilitätseingeschränkte Besucher) </w:t>
      </w:r>
    </w:p>
    <w:p w14:paraId="04FAC5B7" w14:textId="77777777" w:rsidR="008B16D4" w:rsidRDefault="008B16D4" w:rsidP="008B16D4">
      <w:pPr>
        <w:pStyle w:val="Default"/>
        <w:numPr>
          <w:ilvl w:val="0"/>
          <w:numId w:val="15"/>
        </w:numPr>
        <w:spacing w:after="13"/>
        <w:rPr>
          <w:rFonts w:ascii="Arial" w:hAnsi="Arial" w:cs="Arial"/>
          <w:color w:val="auto"/>
          <w:sz w:val="22"/>
          <w:szCs w:val="22"/>
        </w:rPr>
      </w:pPr>
      <w:r w:rsidRPr="008B16D4">
        <w:rPr>
          <w:rFonts w:ascii="Arial" w:hAnsi="Arial" w:cs="Arial"/>
          <w:color w:val="auto"/>
          <w:sz w:val="22"/>
          <w:szCs w:val="22"/>
        </w:rPr>
        <w:t xml:space="preserve">Vollständig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10 </w:t>
      </w:r>
    </w:p>
    <w:p w14:paraId="237FBC46" w14:textId="77777777" w:rsidR="008B16D4" w:rsidRPr="008B16D4" w:rsidRDefault="008B16D4" w:rsidP="008B16D4">
      <w:pPr>
        <w:pStyle w:val="Default"/>
        <w:numPr>
          <w:ilvl w:val="0"/>
          <w:numId w:val="15"/>
        </w:numPr>
        <w:spacing w:after="13"/>
        <w:rPr>
          <w:rFonts w:ascii="Arial" w:hAnsi="Arial" w:cs="Arial"/>
          <w:color w:val="auto"/>
          <w:sz w:val="22"/>
          <w:szCs w:val="22"/>
        </w:rPr>
      </w:pPr>
      <w:r w:rsidRPr="008B16D4">
        <w:rPr>
          <w:rFonts w:ascii="Arial" w:hAnsi="Arial" w:cs="Arial"/>
          <w:color w:val="auto"/>
          <w:sz w:val="22"/>
          <w:szCs w:val="22"/>
        </w:rPr>
        <w:t xml:space="preserve">Teilweise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Pr>
          <w:rFonts w:ascii="Arial" w:hAnsi="Arial" w:cs="Arial"/>
          <w:color w:val="auto"/>
          <w:sz w:val="22"/>
          <w:szCs w:val="22"/>
        </w:rPr>
        <w:t>5</w:t>
      </w:r>
      <w:r w:rsidRPr="008B16D4">
        <w:rPr>
          <w:rFonts w:ascii="Arial" w:hAnsi="Arial" w:cs="Arial"/>
          <w:color w:val="auto"/>
          <w:sz w:val="22"/>
          <w:szCs w:val="22"/>
        </w:rPr>
        <w:t xml:space="preserve"> </w:t>
      </w:r>
    </w:p>
    <w:p w14:paraId="76668525" w14:textId="77777777" w:rsidR="008B16D4" w:rsidRPr="008B16D4" w:rsidRDefault="008B16D4" w:rsidP="008B16D4">
      <w:pPr>
        <w:pStyle w:val="Default"/>
        <w:spacing w:after="13"/>
        <w:rPr>
          <w:rFonts w:ascii="Arial" w:hAnsi="Arial" w:cs="Arial"/>
          <w:color w:val="auto"/>
          <w:sz w:val="22"/>
          <w:szCs w:val="22"/>
        </w:rPr>
      </w:pPr>
    </w:p>
    <w:p w14:paraId="560ED3BA" w14:textId="77777777" w:rsidR="008B16D4" w:rsidRPr="008B16D4" w:rsidRDefault="008B16D4" w:rsidP="008B16D4">
      <w:pPr>
        <w:pStyle w:val="Default"/>
        <w:spacing w:after="13"/>
        <w:rPr>
          <w:rFonts w:ascii="Arial" w:hAnsi="Arial" w:cs="Arial"/>
          <w:color w:val="auto"/>
          <w:sz w:val="22"/>
          <w:szCs w:val="22"/>
        </w:rPr>
      </w:pPr>
      <w:r w:rsidRPr="008B16D4">
        <w:rPr>
          <w:rFonts w:ascii="Arial" w:hAnsi="Arial" w:cs="Arial"/>
          <w:b/>
          <w:bCs/>
          <w:color w:val="auto"/>
          <w:sz w:val="22"/>
          <w:szCs w:val="22"/>
        </w:rPr>
        <w:t xml:space="preserve">B. Beleuchtung </w:t>
      </w:r>
    </w:p>
    <w:p w14:paraId="11DD6702" w14:textId="77777777" w:rsidR="008B16D4" w:rsidRDefault="008B16D4" w:rsidP="008B16D4">
      <w:pPr>
        <w:pStyle w:val="Default"/>
        <w:numPr>
          <w:ilvl w:val="0"/>
          <w:numId w:val="16"/>
        </w:numPr>
        <w:rPr>
          <w:rFonts w:ascii="Arial" w:hAnsi="Arial" w:cs="Arial"/>
          <w:color w:val="auto"/>
          <w:sz w:val="22"/>
          <w:szCs w:val="22"/>
        </w:rPr>
      </w:pPr>
      <w:r w:rsidRPr="008B16D4">
        <w:rPr>
          <w:rFonts w:ascii="Arial" w:hAnsi="Arial" w:cs="Arial"/>
          <w:color w:val="auto"/>
          <w:sz w:val="22"/>
          <w:szCs w:val="22"/>
        </w:rPr>
        <w:t xml:space="preserve">Gedämpfte Beleuchtung ohne farbiges Glas oder farbige Leuchtmittel </w:t>
      </w:r>
      <w:r w:rsidRPr="008B16D4">
        <w:rPr>
          <w:rFonts w:ascii="Arial" w:hAnsi="Arial" w:cs="Arial"/>
          <w:color w:val="auto"/>
          <w:sz w:val="22"/>
          <w:szCs w:val="22"/>
        </w:rPr>
        <w:tab/>
        <w:t xml:space="preserve">0-10 </w:t>
      </w:r>
    </w:p>
    <w:p w14:paraId="75C5626F" w14:textId="77777777" w:rsidR="008B16D4" w:rsidRDefault="008B16D4" w:rsidP="008B16D4">
      <w:pPr>
        <w:pStyle w:val="Default"/>
        <w:numPr>
          <w:ilvl w:val="0"/>
          <w:numId w:val="16"/>
        </w:numPr>
        <w:rPr>
          <w:rFonts w:ascii="Arial" w:hAnsi="Arial" w:cs="Arial"/>
          <w:color w:val="auto"/>
          <w:sz w:val="22"/>
          <w:szCs w:val="22"/>
        </w:rPr>
      </w:pPr>
      <w:r w:rsidRPr="008B16D4">
        <w:rPr>
          <w:rFonts w:ascii="Arial" w:hAnsi="Arial" w:cs="Arial"/>
          <w:color w:val="auto"/>
          <w:sz w:val="22"/>
          <w:szCs w:val="22"/>
        </w:rPr>
        <w:t xml:space="preserve">Verwendung von warm-weißer, max. gelblicher LED-Beleuchtung </w:t>
      </w:r>
      <w:r w:rsidRPr="008B16D4">
        <w:rPr>
          <w:rFonts w:ascii="Arial" w:hAnsi="Arial" w:cs="Arial"/>
          <w:color w:val="auto"/>
          <w:sz w:val="22"/>
          <w:szCs w:val="22"/>
        </w:rPr>
        <w:tab/>
        <w:t xml:space="preserve">15 </w:t>
      </w:r>
    </w:p>
    <w:p w14:paraId="305E2AB2" w14:textId="77777777" w:rsidR="008B16D4" w:rsidRPr="008B16D4" w:rsidRDefault="008B16D4" w:rsidP="00FE035F">
      <w:pPr>
        <w:pStyle w:val="Default"/>
        <w:numPr>
          <w:ilvl w:val="0"/>
          <w:numId w:val="16"/>
        </w:numPr>
        <w:rPr>
          <w:rFonts w:ascii="Arial" w:hAnsi="Arial" w:cs="Arial"/>
          <w:color w:val="auto"/>
          <w:sz w:val="22"/>
          <w:szCs w:val="22"/>
        </w:rPr>
      </w:pPr>
      <w:r w:rsidRPr="008B16D4">
        <w:rPr>
          <w:rFonts w:ascii="Arial" w:hAnsi="Arial" w:cs="Arial"/>
          <w:color w:val="auto"/>
          <w:sz w:val="22"/>
          <w:szCs w:val="22"/>
        </w:rPr>
        <w:t xml:space="preserve">Beleuchtete Tannengirlanden (materialabhängig: vorzugsweise Natur) im gesamten vorderen Bereich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5-10 </w:t>
      </w:r>
    </w:p>
    <w:p w14:paraId="2798B792" w14:textId="77777777" w:rsidR="008B16D4" w:rsidRDefault="008B16D4" w:rsidP="008B16D4">
      <w:pPr>
        <w:pStyle w:val="Default"/>
        <w:numPr>
          <w:ilvl w:val="0"/>
          <w:numId w:val="16"/>
        </w:numPr>
        <w:rPr>
          <w:rFonts w:ascii="Arial" w:hAnsi="Arial" w:cs="Arial"/>
          <w:color w:val="auto"/>
          <w:sz w:val="22"/>
          <w:szCs w:val="22"/>
        </w:rPr>
      </w:pPr>
      <w:r w:rsidRPr="008B16D4">
        <w:rPr>
          <w:rFonts w:ascii="Arial" w:hAnsi="Arial" w:cs="Arial"/>
          <w:color w:val="auto"/>
          <w:sz w:val="22"/>
          <w:szCs w:val="22"/>
        </w:rPr>
        <w:t>entlang der seitlichen Dachtraufen</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5-10 </w:t>
      </w:r>
    </w:p>
    <w:p w14:paraId="28C72BC4" w14:textId="77777777" w:rsidR="008B16D4" w:rsidRPr="008B16D4" w:rsidRDefault="008B16D4" w:rsidP="008B16D4">
      <w:pPr>
        <w:pStyle w:val="Default"/>
        <w:numPr>
          <w:ilvl w:val="0"/>
          <w:numId w:val="16"/>
        </w:numPr>
        <w:rPr>
          <w:rFonts w:ascii="Arial" w:hAnsi="Arial" w:cs="Arial"/>
          <w:color w:val="auto"/>
          <w:sz w:val="22"/>
          <w:szCs w:val="22"/>
        </w:rPr>
      </w:pPr>
      <w:r w:rsidRPr="008B16D4">
        <w:rPr>
          <w:rFonts w:ascii="Arial" w:hAnsi="Arial" w:cs="Arial"/>
          <w:color w:val="auto"/>
          <w:sz w:val="22"/>
          <w:szCs w:val="22"/>
        </w:rPr>
        <w:t>im gesamten hinteren Bereich</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5-10 </w:t>
      </w:r>
    </w:p>
    <w:p w14:paraId="6BA02683" w14:textId="77777777" w:rsidR="00C27923" w:rsidRDefault="00C27923" w:rsidP="008B16D4">
      <w:pPr>
        <w:pStyle w:val="Default"/>
        <w:spacing w:after="13"/>
        <w:rPr>
          <w:rFonts w:ascii="Arial" w:hAnsi="Arial" w:cs="Arial"/>
          <w:b/>
          <w:bCs/>
          <w:color w:val="auto"/>
          <w:sz w:val="22"/>
          <w:szCs w:val="22"/>
        </w:rPr>
      </w:pPr>
    </w:p>
    <w:p w14:paraId="79F259C3" w14:textId="77777777" w:rsidR="008B16D4" w:rsidRPr="008B16D4" w:rsidRDefault="008B16D4" w:rsidP="008B16D4">
      <w:pPr>
        <w:pStyle w:val="Default"/>
        <w:spacing w:after="13"/>
        <w:rPr>
          <w:rFonts w:ascii="Arial" w:hAnsi="Arial" w:cs="Arial"/>
          <w:color w:val="auto"/>
          <w:sz w:val="22"/>
          <w:szCs w:val="22"/>
        </w:rPr>
      </w:pPr>
      <w:r w:rsidRPr="008B16D4">
        <w:rPr>
          <w:rFonts w:ascii="Arial" w:hAnsi="Arial" w:cs="Arial"/>
          <w:b/>
          <w:bCs/>
          <w:color w:val="auto"/>
          <w:sz w:val="22"/>
          <w:szCs w:val="22"/>
        </w:rPr>
        <w:t xml:space="preserve">C. Dekoration </w:t>
      </w:r>
    </w:p>
    <w:p w14:paraId="616A7683" w14:textId="77777777" w:rsidR="008B16D4" w:rsidRDefault="008B16D4" w:rsidP="008B16D4">
      <w:pPr>
        <w:pStyle w:val="Default"/>
        <w:numPr>
          <w:ilvl w:val="0"/>
          <w:numId w:val="17"/>
        </w:numPr>
        <w:rPr>
          <w:rFonts w:ascii="Arial" w:hAnsi="Arial" w:cs="Arial"/>
          <w:color w:val="auto"/>
          <w:sz w:val="22"/>
          <w:szCs w:val="22"/>
        </w:rPr>
      </w:pPr>
      <w:r w:rsidRPr="008B16D4">
        <w:rPr>
          <w:rFonts w:ascii="Arial" w:hAnsi="Arial" w:cs="Arial"/>
          <w:color w:val="auto"/>
          <w:sz w:val="22"/>
          <w:szCs w:val="22"/>
        </w:rPr>
        <w:t xml:space="preserve">Gestaltung des Standes fügt sich in das Stadt- bzw. </w:t>
      </w:r>
    </w:p>
    <w:p w14:paraId="4C51765A" w14:textId="77777777" w:rsidR="008B16D4" w:rsidRDefault="008B16D4" w:rsidP="008B16D4">
      <w:pPr>
        <w:pStyle w:val="Default"/>
        <w:ind w:left="720"/>
        <w:rPr>
          <w:rFonts w:ascii="Arial" w:hAnsi="Arial" w:cs="Arial"/>
          <w:color w:val="auto"/>
          <w:sz w:val="22"/>
          <w:szCs w:val="22"/>
        </w:rPr>
      </w:pPr>
      <w:r w:rsidRPr="008B16D4">
        <w:rPr>
          <w:rFonts w:ascii="Arial" w:hAnsi="Arial" w:cs="Arial"/>
          <w:color w:val="auto"/>
          <w:sz w:val="22"/>
          <w:szCs w:val="22"/>
        </w:rPr>
        <w:t xml:space="preserve">Weihnachtsmarktbild ein und sorgt der Jahreszeit entsprechend </w:t>
      </w:r>
    </w:p>
    <w:p w14:paraId="6C3630B6" w14:textId="77777777" w:rsidR="008B16D4" w:rsidRDefault="008B16D4" w:rsidP="008B16D4">
      <w:pPr>
        <w:pStyle w:val="Default"/>
        <w:ind w:left="720"/>
        <w:rPr>
          <w:rFonts w:ascii="Arial" w:hAnsi="Arial" w:cs="Arial"/>
          <w:color w:val="auto"/>
          <w:sz w:val="22"/>
          <w:szCs w:val="22"/>
        </w:rPr>
      </w:pPr>
      <w:r w:rsidRPr="008B16D4">
        <w:rPr>
          <w:rFonts w:ascii="Arial" w:hAnsi="Arial" w:cs="Arial"/>
          <w:color w:val="auto"/>
          <w:sz w:val="22"/>
          <w:szCs w:val="22"/>
        </w:rPr>
        <w:t>für eine vorweihnachtliche Stimmung</w:t>
      </w:r>
      <w:r w:rsidRPr="008B16D4">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8B16D4">
        <w:rPr>
          <w:rFonts w:ascii="Arial" w:hAnsi="Arial" w:cs="Arial"/>
          <w:color w:val="auto"/>
          <w:sz w:val="22"/>
          <w:szCs w:val="22"/>
        </w:rPr>
        <w:t xml:space="preserve">0-25 </w:t>
      </w:r>
    </w:p>
    <w:p w14:paraId="75F7A409" w14:textId="77777777" w:rsidR="008B16D4" w:rsidRDefault="008B16D4" w:rsidP="008B16D4">
      <w:pPr>
        <w:pStyle w:val="Default"/>
        <w:numPr>
          <w:ilvl w:val="0"/>
          <w:numId w:val="17"/>
        </w:numPr>
        <w:rPr>
          <w:rFonts w:ascii="Arial" w:hAnsi="Arial" w:cs="Arial"/>
          <w:color w:val="auto"/>
          <w:sz w:val="22"/>
          <w:szCs w:val="22"/>
        </w:rPr>
      </w:pPr>
      <w:r w:rsidRPr="008B16D4">
        <w:rPr>
          <w:rFonts w:ascii="Arial" w:hAnsi="Arial" w:cs="Arial"/>
          <w:color w:val="auto"/>
          <w:sz w:val="22"/>
          <w:szCs w:val="22"/>
        </w:rPr>
        <w:t xml:space="preserve">Dekoration des Standes mit echtem Tannengrün, soweit gesetzlich </w:t>
      </w:r>
    </w:p>
    <w:p w14:paraId="385CD918" w14:textId="77777777" w:rsidR="008B16D4" w:rsidRDefault="008B16D4" w:rsidP="008B16D4">
      <w:pPr>
        <w:pStyle w:val="Default"/>
        <w:ind w:left="720"/>
        <w:rPr>
          <w:rFonts w:ascii="Arial" w:hAnsi="Arial" w:cs="Arial"/>
          <w:color w:val="auto"/>
          <w:sz w:val="22"/>
          <w:szCs w:val="22"/>
        </w:rPr>
      </w:pPr>
      <w:r w:rsidRPr="008B16D4">
        <w:rPr>
          <w:rFonts w:ascii="Arial" w:hAnsi="Arial" w:cs="Arial"/>
          <w:color w:val="auto"/>
          <w:sz w:val="22"/>
          <w:szCs w:val="22"/>
        </w:rPr>
        <w:t xml:space="preserve">zulässig (bei Verwendung von künstlichem Grün ist der </w:t>
      </w:r>
    </w:p>
    <w:p w14:paraId="5D012FE1" w14:textId="77777777" w:rsidR="008B16D4" w:rsidRPr="008B16D4" w:rsidRDefault="008B16D4" w:rsidP="008B16D4">
      <w:pPr>
        <w:pStyle w:val="Default"/>
        <w:ind w:left="720"/>
        <w:rPr>
          <w:rFonts w:ascii="Arial" w:hAnsi="Arial" w:cs="Arial"/>
          <w:color w:val="auto"/>
          <w:sz w:val="22"/>
          <w:szCs w:val="22"/>
        </w:rPr>
      </w:pPr>
      <w:r w:rsidRPr="008B16D4">
        <w:rPr>
          <w:rFonts w:ascii="Arial" w:hAnsi="Arial" w:cs="Arial"/>
          <w:color w:val="auto"/>
          <w:sz w:val="22"/>
          <w:szCs w:val="22"/>
        </w:rPr>
        <w:t xml:space="preserve">Grund anzugeben)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8B16D4">
        <w:rPr>
          <w:rFonts w:ascii="Arial" w:hAnsi="Arial" w:cs="Arial"/>
          <w:color w:val="auto"/>
          <w:sz w:val="22"/>
          <w:szCs w:val="22"/>
        </w:rPr>
        <w:t>0-10</w:t>
      </w:r>
    </w:p>
    <w:p w14:paraId="1196B37E" w14:textId="77777777" w:rsidR="008B16D4" w:rsidRDefault="008B16D4" w:rsidP="008B16D4">
      <w:pPr>
        <w:pStyle w:val="Default"/>
        <w:numPr>
          <w:ilvl w:val="0"/>
          <w:numId w:val="17"/>
        </w:numPr>
        <w:rPr>
          <w:rFonts w:ascii="Arial" w:hAnsi="Arial" w:cs="Arial"/>
          <w:color w:val="auto"/>
          <w:sz w:val="22"/>
          <w:szCs w:val="22"/>
        </w:rPr>
      </w:pPr>
      <w:r w:rsidRPr="008B16D4">
        <w:rPr>
          <w:rFonts w:ascii="Arial" w:hAnsi="Arial" w:cs="Arial"/>
          <w:color w:val="auto"/>
          <w:sz w:val="22"/>
          <w:szCs w:val="22"/>
        </w:rPr>
        <w:t xml:space="preserve">Weihnachtliche Dekoration mit mindestens drei verschiedenen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 Weihnachtsschmuckelementen (z.B. Christbaumkugeln, </w:t>
      </w:r>
    </w:p>
    <w:p w14:paraId="5D7099B3" w14:textId="77777777" w:rsidR="008B16D4" w:rsidRPr="008B16D4" w:rsidRDefault="008B16D4" w:rsidP="008B16D4">
      <w:pPr>
        <w:pStyle w:val="Default"/>
        <w:ind w:left="720"/>
        <w:rPr>
          <w:rFonts w:ascii="Arial" w:hAnsi="Arial" w:cs="Arial"/>
          <w:color w:val="auto"/>
          <w:sz w:val="22"/>
          <w:szCs w:val="22"/>
        </w:rPr>
      </w:pPr>
      <w:r w:rsidRPr="008B16D4">
        <w:rPr>
          <w:rFonts w:ascii="Arial" w:hAnsi="Arial" w:cs="Arial"/>
          <w:color w:val="auto"/>
          <w:sz w:val="22"/>
          <w:szCs w:val="22"/>
        </w:rPr>
        <w:t xml:space="preserve">Tannenzapfen, Schleifen, Sterne)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0-10</w:t>
      </w:r>
    </w:p>
    <w:p w14:paraId="43C55952" w14:textId="77777777" w:rsidR="008B16D4" w:rsidRPr="008B16D4" w:rsidRDefault="008B16D4" w:rsidP="008B16D4">
      <w:pPr>
        <w:pStyle w:val="Default"/>
        <w:numPr>
          <w:ilvl w:val="0"/>
          <w:numId w:val="17"/>
        </w:numPr>
        <w:rPr>
          <w:rFonts w:ascii="Arial" w:hAnsi="Arial" w:cs="Arial"/>
          <w:color w:val="auto"/>
          <w:sz w:val="22"/>
          <w:szCs w:val="22"/>
        </w:rPr>
      </w:pPr>
      <w:r w:rsidRPr="008B16D4">
        <w:rPr>
          <w:rFonts w:ascii="Arial" w:hAnsi="Arial" w:cs="Arial"/>
          <w:color w:val="auto"/>
          <w:sz w:val="22"/>
          <w:szCs w:val="22"/>
        </w:rPr>
        <w:t>Kreative zusätzliche Dekoration, ggfls</w:t>
      </w:r>
      <w:r>
        <w:rPr>
          <w:rFonts w:ascii="Arial" w:hAnsi="Arial" w:cs="Arial"/>
          <w:color w:val="auto"/>
          <w:sz w:val="22"/>
          <w:szCs w:val="22"/>
        </w:rPr>
        <w:t>.</w:t>
      </w:r>
      <w:r w:rsidRPr="008B16D4">
        <w:rPr>
          <w:rFonts w:ascii="Arial" w:hAnsi="Arial" w:cs="Arial"/>
          <w:color w:val="auto"/>
          <w:sz w:val="22"/>
          <w:szCs w:val="22"/>
        </w:rPr>
        <w:t xml:space="preserve"> auch außerhalb des Standes </w:t>
      </w:r>
      <w:r w:rsidRPr="008B16D4">
        <w:rPr>
          <w:rFonts w:ascii="Arial" w:hAnsi="Arial" w:cs="Arial"/>
          <w:color w:val="auto"/>
          <w:sz w:val="22"/>
          <w:szCs w:val="22"/>
        </w:rPr>
        <w:tab/>
        <w:t>0-20</w:t>
      </w:r>
    </w:p>
    <w:p w14:paraId="7C0FA1F4" w14:textId="77777777" w:rsidR="008B16D4" w:rsidRPr="008B16D4" w:rsidRDefault="008B16D4" w:rsidP="008B16D4">
      <w:pPr>
        <w:pStyle w:val="Default"/>
        <w:rPr>
          <w:rFonts w:ascii="Arial" w:hAnsi="Arial" w:cs="Arial"/>
          <w:b/>
          <w:bCs/>
          <w:color w:val="auto"/>
          <w:sz w:val="22"/>
          <w:szCs w:val="22"/>
        </w:rPr>
      </w:pPr>
      <w:r w:rsidRPr="008B16D4">
        <w:rPr>
          <w:rFonts w:ascii="Arial" w:hAnsi="Arial" w:cs="Arial"/>
          <w:b/>
          <w:bCs/>
          <w:color w:val="auto"/>
          <w:sz w:val="22"/>
          <w:szCs w:val="22"/>
        </w:rPr>
        <w:t xml:space="preserve"> </w:t>
      </w:r>
    </w:p>
    <w:p w14:paraId="7EC50466" w14:textId="77777777" w:rsidR="008B16D4" w:rsidRPr="008B16D4" w:rsidRDefault="008B16D4" w:rsidP="008B16D4">
      <w:pPr>
        <w:pStyle w:val="Default"/>
        <w:rPr>
          <w:rFonts w:ascii="Arial" w:hAnsi="Arial" w:cs="Arial"/>
          <w:color w:val="auto"/>
          <w:sz w:val="22"/>
          <w:szCs w:val="22"/>
        </w:rPr>
      </w:pPr>
      <w:r w:rsidRPr="008B16D4">
        <w:rPr>
          <w:rFonts w:ascii="Arial" w:hAnsi="Arial" w:cs="Arial"/>
          <w:b/>
          <w:bCs/>
          <w:color w:val="auto"/>
          <w:sz w:val="22"/>
          <w:szCs w:val="22"/>
        </w:rPr>
        <w:t xml:space="preserve">D. Kundenorientierung </w:t>
      </w:r>
    </w:p>
    <w:p w14:paraId="6746B982" w14:textId="77777777" w:rsidR="008B16D4" w:rsidRDefault="008B16D4" w:rsidP="008B16D4">
      <w:pPr>
        <w:pStyle w:val="Default"/>
        <w:numPr>
          <w:ilvl w:val="0"/>
          <w:numId w:val="17"/>
        </w:numPr>
        <w:spacing w:after="13"/>
        <w:rPr>
          <w:rFonts w:ascii="Arial" w:hAnsi="Arial" w:cs="Arial"/>
          <w:color w:val="auto"/>
          <w:sz w:val="22"/>
          <w:szCs w:val="22"/>
        </w:rPr>
      </w:pPr>
      <w:r w:rsidRPr="008B16D4">
        <w:rPr>
          <w:rFonts w:ascii="Arial" w:hAnsi="Arial" w:cs="Arial"/>
          <w:color w:val="auto"/>
          <w:sz w:val="22"/>
          <w:szCs w:val="22"/>
        </w:rPr>
        <w:t xml:space="preserve">Ansprechende einheitliche Bekleidung des Standpersonals </w:t>
      </w:r>
      <w:r w:rsidRPr="008B16D4">
        <w:rPr>
          <w:rFonts w:ascii="Arial" w:hAnsi="Arial" w:cs="Arial"/>
          <w:color w:val="auto"/>
          <w:sz w:val="22"/>
          <w:szCs w:val="22"/>
        </w:rPr>
        <w:tab/>
      </w:r>
      <w:r w:rsidRPr="008B16D4">
        <w:rPr>
          <w:rFonts w:ascii="Arial" w:hAnsi="Arial" w:cs="Arial"/>
          <w:color w:val="auto"/>
          <w:sz w:val="22"/>
          <w:szCs w:val="22"/>
        </w:rPr>
        <w:tab/>
        <w:t xml:space="preserve">0-10 </w:t>
      </w:r>
    </w:p>
    <w:p w14:paraId="1F47A531" w14:textId="77777777" w:rsidR="008B16D4" w:rsidRPr="008B16D4" w:rsidRDefault="008B16D4" w:rsidP="008B16D4">
      <w:pPr>
        <w:pStyle w:val="Default"/>
        <w:numPr>
          <w:ilvl w:val="0"/>
          <w:numId w:val="17"/>
        </w:numPr>
        <w:spacing w:after="13"/>
        <w:rPr>
          <w:rFonts w:ascii="Arial" w:hAnsi="Arial" w:cs="Arial"/>
          <w:color w:val="auto"/>
          <w:sz w:val="22"/>
          <w:szCs w:val="22"/>
        </w:rPr>
      </w:pPr>
      <w:r w:rsidRPr="008B16D4">
        <w:rPr>
          <w:rFonts w:ascii="Arial" w:hAnsi="Arial" w:cs="Arial"/>
          <w:color w:val="auto"/>
          <w:sz w:val="22"/>
          <w:szCs w:val="22"/>
        </w:rPr>
        <w:t xml:space="preserve">Waren mit regionalem Bezug zu Meppen und Region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0-15 </w:t>
      </w:r>
    </w:p>
    <w:p w14:paraId="7D2F3DA3" w14:textId="77777777" w:rsidR="008B16D4" w:rsidRPr="008B16D4" w:rsidRDefault="008B16D4" w:rsidP="008B16D4">
      <w:pPr>
        <w:pStyle w:val="Default"/>
        <w:spacing w:after="13"/>
        <w:rPr>
          <w:rFonts w:ascii="Arial" w:hAnsi="Arial" w:cs="Arial"/>
          <w:b/>
          <w:bCs/>
          <w:color w:val="auto"/>
          <w:sz w:val="22"/>
          <w:szCs w:val="22"/>
        </w:rPr>
      </w:pPr>
    </w:p>
    <w:p w14:paraId="185C9F56" w14:textId="77777777" w:rsidR="008B16D4" w:rsidRPr="008B16D4" w:rsidRDefault="008B16D4" w:rsidP="008B16D4">
      <w:pPr>
        <w:pStyle w:val="Default"/>
        <w:spacing w:after="13"/>
        <w:rPr>
          <w:rFonts w:ascii="Arial" w:hAnsi="Arial" w:cs="Arial"/>
          <w:color w:val="auto"/>
          <w:sz w:val="22"/>
          <w:szCs w:val="22"/>
        </w:rPr>
      </w:pPr>
      <w:r w:rsidRPr="008B16D4">
        <w:rPr>
          <w:rFonts w:ascii="Arial" w:hAnsi="Arial" w:cs="Arial"/>
          <w:b/>
          <w:bCs/>
          <w:color w:val="auto"/>
          <w:sz w:val="22"/>
          <w:szCs w:val="22"/>
        </w:rPr>
        <w:t xml:space="preserve">E. Angebot / Produktpräsentation </w:t>
      </w:r>
    </w:p>
    <w:p w14:paraId="3459694E" w14:textId="77777777" w:rsidR="008B16D4" w:rsidRPr="008B16D4" w:rsidRDefault="008B16D4" w:rsidP="008B16D4">
      <w:pPr>
        <w:pStyle w:val="Default"/>
        <w:numPr>
          <w:ilvl w:val="0"/>
          <w:numId w:val="18"/>
        </w:numPr>
        <w:rPr>
          <w:rFonts w:ascii="Arial" w:hAnsi="Arial" w:cs="Arial"/>
          <w:color w:val="auto"/>
          <w:sz w:val="22"/>
          <w:szCs w:val="22"/>
        </w:rPr>
      </w:pPr>
      <w:r w:rsidRPr="008B16D4">
        <w:rPr>
          <w:rFonts w:ascii="Arial" w:hAnsi="Arial" w:cs="Arial"/>
          <w:color w:val="auto"/>
          <w:sz w:val="22"/>
          <w:szCs w:val="22"/>
        </w:rPr>
        <w:t>Qualitätsnachweise (Prämierungen, Referenzen, o. Ä.),</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0-10 </w:t>
      </w:r>
    </w:p>
    <w:p w14:paraId="65299E9D" w14:textId="77777777" w:rsidR="008B16D4" w:rsidRPr="008B16D4" w:rsidRDefault="008B16D4" w:rsidP="008B16D4">
      <w:pPr>
        <w:pStyle w:val="Default"/>
        <w:ind w:firstLine="708"/>
        <w:rPr>
          <w:rFonts w:ascii="Arial" w:hAnsi="Arial" w:cs="Arial"/>
          <w:color w:val="auto"/>
          <w:sz w:val="22"/>
          <w:szCs w:val="22"/>
        </w:rPr>
      </w:pPr>
      <w:r w:rsidRPr="008B16D4">
        <w:rPr>
          <w:rFonts w:ascii="Arial" w:hAnsi="Arial" w:cs="Arial"/>
          <w:color w:val="auto"/>
          <w:sz w:val="22"/>
          <w:szCs w:val="22"/>
        </w:rPr>
        <w:t>Präsentation und Attraktivität des Angebotes</w:t>
      </w:r>
    </w:p>
    <w:p w14:paraId="08B6DF9B" w14:textId="77777777" w:rsidR="008B16D4" w:rsidRPr="008B16D4" w:rsidRDefault="008B16D4" w:rsidP="008B16D4">
      <w:pPr>
        <w:pStyle w:val="Default"/>
        <w:numPr>
          <w:ilvl w:val="0"/>
          <w:numId w:val="18"/>
        </w:numPr>
        <w:spacing w:after="13"/>
        <w:rPr>
          <w:rFonts w:ascii="Arial" w:hAnsi="Arial" w:cs="Arial"/>
          <w:color w:val="auto"/>
          <w:sz w:val="22"/>
          <w:szCs w:val="22"/>
        </w:rPr>
      </w:pPr>
      <w:r w:rsidRPr="008B16D4">
        <w:rPr>
          <w:rFonts w:ascii="Arial" w:hAnsi="Arial" w:cs="Arial"/>
          <w:color w:val="auto"/>
          <w:sz w:val="22"/>
          <w:szCs w:val="22"/>
        </w:rPr>
        <w:t xml:space="preserve">Waren aus eigener Herstellung oder Bearbeitung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0-10 </w:t>
      </w:r>
    </w:p>
    <w:p w14:paraId="6AACE65E" w14:textId="77777777" w:rsidR="008B16D4" w:rsidRPr="008B16D4" w:rsidRDefault="008B16D4" w:rsidP="008B16D4">
      <w:pPr>
        <w:pStyle w:val="Default"/>
        <w:numPr>
          <w:ilvl w:val="0"/>
          <w:numId w:val="18"/>
        </w:numPr>
        <w:rPr>
          <w:rFonts w:ascii="Arial" w:hAnsi="Arial" w:cs="Arial"/>
          <w:color w:val="auto"/>
          <w:sz w:val="22"/>
          <w:szCs w:val="22"/>
        </w:rPr>
      </w:pPr>
      <w:r w:rsidRPr="008B16D4">
        <w:rPr>
          <w:rFonts w:ascii="Arial" w:hAnsi="Arial" w:cs="Arial"/>
          <w:color w:val="auto"/>
          <w:sz w:val="22"/>
          <w:szCs w:val="22"/>
        </w:rPr>
        <w:t>Eigene Herstellung der Waren vor Ort / Produktvorführungen</w:t>
      </w:r>
      <w:r w:rsidRPr="008B16D4">
        <w:rPr>
          <w:rFonts w:ascii="Arial" w:hAnsi="Arial" w:cs="Arial"/>
          <w:color w:val="auto"/>
          <w:sz w:val="22"/>
          <w:szCs w:val="22"/>
        </w:rPr>
        <w:tab/>
      </w:r>
      <w:r w:rsidRPr="008B16D4">
        <w:rPr>
          <w:rFonts w:ascii="Arial" w:hAnsi="Arial" w:cs="Arial"/>
          <w:color w:val="auto"/>
          <w:sz w:val="22"/>
          <w:szCs w:val="22"/>
        </w:rPr>
        <w:tab/>
        <w:t xml:space="preserve">0-10 </w:t>
      </w:r>
    </w:p>
    <w:p w14:paraId="060E92AC" w14:textId="77777777" w:rsidR="008B16D4" w:rsidRPr="008B16D4" w:rsidRDefault="008B16D4" w:rsidP="008B16D4">
      <w:pPr>
        <w:pStyle w:val="Default"/>
        <w:numPr>
          <w:ilvl w:val="0"/>
          <w:numId w:val="18"/>
        </w:numPr>
        <w:rPr>
          <w:rFonts w:ascii="Arial" w:hAnsi="Arial" w:cs="Arial"/>
          <w:color w:val="auto"/>
          <w:sz w:val="22"/>
          <w:szCs w:val="22"/>
        </w:rPr>
      </w:pPr>
      <w:r w:rsidRPr="008B16D4">
        <w:rPr>
          <w:rFonts w:ascii="Arial" w:hAnsi="Arial" w:cs="Arial"/>
          <w:color w:val="auto"/>
          <w:sz w:val="22"/>
          <w:szCs w:val="22"/>
        </w:rPr>
        <w:t>Verwendung von nachhaltigen Produkten, Umverpackungen, Geschirr</w:t>
      </w:r>
      <w:r w:rsidRPr="008B16D4">
        <w:rPr>
          <w:rFonts w:ascii="Arial" w:hAnsi="Arial" w:cs="Arial"/>
          <w:color w:val="auto"/>
          <w:sz w:val="22"/>
          <w:szCs w:val="22"/>
        </w:rPr>
        <w:tab/>
        <w:t xml:space="preserve">0-10 </w:t>
      </w:r>
    </w:p>
    <w:p w14:paraId="781D80E3" w14:textId="77777777" w:rsidR="008B16D4" w:rsidRDefault="008B16D4" w:rsidP="008B16D4">
      <w:pPr>
        <w:pStyle w:val="Default"/>
        <w:rPr>
          <w:rFonts w:ascii="Arial" w:hAnsi="Arial" w:cs="Arial"/>
          <w:b/>
          <w:bCs/>
          <w:color w:val="auto"/>
          <w:sz w:val="22"/>
          <w:szCs w:val="22"/>
        </w:rPr>
      </w:pPr>
    </w:p>
    <w:p w14:paraId="1EE66B58" w14:textId="77777777" w:rsidR="008B16D4" w:rsidRPr="008B16D4" w:rsidRDefault="008B16D4" w:rsidP="008B16D4">
      <w:pPr>
        <w:pStyle w:val="Default"/>
        <w:rPr>
          <w:rFonts w:ascii="Arial" w:hAnsi="Arial" w:cs="Arial"/>
          <w:b/>
          <w:bCs/>
          <w:color w:val="auto"/>
          <w:sz w:val="22"/>
          <w:szCs w:val="22"/>
        </w:rPr>
      </w:pPr>
    </w:p>
    <w:p w14:paraId="546A8082" w14:textId="77777777" w:rsidR="0088357D" w:rsidRDefault="0088357D" w:rsidP="008B16D4">
      <w:pPr>
        <w:pStyle w:val="Default"/>
        <w:spacing w:after="18"/>
        <w:rPr>
          <w:rFonts w:ascii="Arial" w:hAnsi="Arial" w:cs="Arial"/>
          <w:b/>
          <w:bCs/>
          <w:color w:val="auto"/>
          <w:sz w:val="22"/>
          <w:szCs w:val="22"/>
        </w:rPr>
      </w:pPr>
    </w:p>
    <w:p w14:paraId="2D61FE21" w14:textId="77777777" w:rsidR="0088357D" w:rsidRDefault="0088357D" w:rsidP="008B16D4">
      <w:pPr>
        <w:pStyle w:val="Default"/>
        <w:spacing w:after="18"/>
        <w:rPr>
          <w:rFonts w:ascii="Arial" w:hAnsi="Arial" w:cs="Arial"/>
          <w:b/>
          <w:bCs/>
          <w:color w:val="auto"/>
          <w:sz w:val="22"/>
          <w:szCs w:val="22"/>
        </w:rPr>
      </w:pPr>
    </w:p>
    <w:p w14:paraId="1024F03C" w14:textId="77777777" w:rsidR="0088357D" w:rsidRDefault="0088357D" w:rsidP="008B16D4">
      <w:pPr>
        <w:pStyle w:val="Default"/>
        <w:spacing w:after="18"/>
        <w:rPr>
          <w:rFonts w:ascii="Arial" w:hAnsi="Arial" w:cs="Arial"/>
          <w:b/>
          <w:bCs/>
          <w:color w:val="auto"/>
          <w:sz w:val="22"/>
          <w:szCs w:val="22"/>
        </w:rPr>
      </w:pPr>
    </w:p>
    <w:p w14:paraId="08B0D195" w14:textId="235F0A90" w:rsidR="008B16D4" w:rsidRPr="008B16D4" w:rsidRDefault="008B16D4" w:rsidP="008B16D4">
      <w:pPr>
        <w:pStyle w:val="Default"/>
        <w:spacing w:after="18"/>
        <w:rPr>
          <w:rFonts w:ascii="Arial" w:hAnsi="Arial" w:cs="Arial"/>
          <w:color w:val="auto"/>
          <w:sz w:val="22"/>
          <w:szCs w:val="22"/>
        </w:rPr>
      </w:pPr>
      <w:r w:rsidRPr="008B16D4">
        <w:rPr>
          <w:rFonts w:ascii="Arial" w:hAnsi="Arial" w:cs="Arial"/>
          <w:b/>
          <w:bCs/>
          <w:color w:val="auto"/>
          <w:sz w:val="22"/>
          <w:szCs w:val="22"/>
        </w:rPr>
        <w:t xml:space="preserve">F. Äußere Form und Aussagekraft der Bewerbungsunterlagen </w:t>
      </w:r>
      <w:r w:rsidRPr="008B16D4">
        <w:rPr>
          <w:rFonts w:ascii="Arial" w:hAnsi="Arial" w:cs="Arial"/>
          <w:b/>
          <w:bCs/>
          <w:color w:val="auto"/>
          <w:sz w:val="22"/>
          <w:szCs w:val="22"/>
        </w:rPr>
        <w:tab/>
      </w:r>
      <w:r w:rsidRPr="008B16D4">
        <w:rPr>
          <w:rFonts w:ascii="Arial" w:hAnsi="Arial" w:cs="Arial"/>
          <w:b/>
          <w:bCs/>
          <w:color w:val="auto"/>
          <w:sz w:val="22"/>
          <w:szCs w:val="22"/>
        </w:rPr>
        <w:tab/>
      </w:r>
      <w:r w:rsidRPr="008B16D4">
        <w:rPr>
          <w:rFonts w:ascii="Arial" w:hAnsi="Arial" w:cs="Arial"/>
          <w:bCs/>
          <w:color w:val="auto"/>
          <w:sz w:val="22"/>
          <w:szCs w:val="22"/>
        </w:rPr>
        <w:t>0-20</w:t>
      </w:r>
      <w:r w:rsidRPr="008B16D4">
        <w:rPr>
          <w:rFonts w:ascii="Arial" w:hAnsi="Arial" w:cs="Arial"/>
          <w:b/>
          <w:bCs/>
          <w:color w:val="auto"/>
          <w:sz w:val="22"/>
          <w:szCs w:val="22"/>
        </w:rPr>
        <w:tab/>
      </w:r>
      <w:r w:rsidRPr="008B16D4">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Pr="008B16D4">
        <w:rPr>
          <w:rFonts w:ascii="Arial" w:hAnsi="Arial" w:cs="Arial"/>
          <w:color w:val="auto"/>
          <w:sz w:val="22"/>
          <w:szCs w:val="22"/>
        </w:rPr>
        <w:t xml:space="preserve"> </w:t>
      </w:r>
    </w:p>
    <w:p w14:paraId="78C8F04B" w14:textId="77777777" w:rsidR="008B16D4" w:rsidRPr="008B16D4" w:rsidRDefault="008B16D4" w:rsidP="008B16D4">
      <w:pPr>
        <w:pStyle w:val="Default"/>
        <w:spacing w:after="18"/>
        <w:rPr>
          <w:rFonts w:ascii="Arial" w:hAnsi="Arial" w:cs="Arial"/>
          <w:color w:val="auto"/>
          <w:sz w:val="22"/>
          <w:szCs w:val="22"/>
        </w:rPr>
      </w:pPr>
      <w:r w:rsidRPr="008B16D4">
        <w:rPr>
          <w:rFonts w:ascii="Arial" w:hAnsi="Arial" w:cs="Arial"/>
          <w:b/>
          <w:bCs/>
          <w:color w:val="auto"/>
          <w:sz w:val="22"/>
          <w:szCs w:val="22"/>
        </w:rPr>
        <w:t>G. Bewährtheit aus vorangegangenen Veranstaltungen (nur bei Punktgleichheit)</w:t>
      </w:r>
    </w:p>
    <w:p w14:paraId="4FB760CA" w14:textId="77777777" w:rsidR="008B16D4" w:rsidRPr="008B16D4" w:rsidRDefault="008B16D4" w:rsidP="008B16D4">
      <w:pPr>
        <w:pStyle w:val="Default"/>
        <w:numPr>
          <w:ilvl w:val="0"/>
          <w:numId w:val="19"/>
        </w:numPr>
        <w:rPr>
          <w:rFonts w:ascii="Arial" w:hAnsi="Arial" w:cs="Arial"/>
          <w:color w:val="auto"/>
          <w:sz w:val="22"/>
          <w:szCs w:val="22"/>
        </w:rPr>
      </w:pPr>
      <w:r w:rsidRPr="008B16D4">
        <w:rPr>
          <w:rFonts w:ascii="Arial" w:hAnsi="Arial" w:cs="Arial"/>
          <w:color w:val="auto"/>
          <w:sz w:val="22"/>
          <w:szCs w:val="22"/>
        </w:rPr>
        <w:t xml:space="preserve">Persönliche Zuverlässigkeit (Fristgerechte Zahlung, Regelverstöße) </w:t>
      </w:r>
      <w:r w:rsidRPr="008B16D4">
        <w:rPr>
          <w:rFonts w:ascii="Arial" w:hAnsi="Arial" w:cs="Arial"/>
          <w:color w:val="auto"/>
          <w:sz w:val="22"/>
          <w:szCs w:val="22"/>
        </w:rPr>
        <w:tab/>
        <w:t xml:space="preserve">0-10 </w:t>
      </w:r>
    </w:p>
    <w:p w14:paraId="4908F362" w14:textId="77777777" w:rsidR="008B16D4" w:rsidRPr="008B16D4" w:rsidRDefault="008B16D4" w:rsidP="008B16D4">
      <w:pPr>
        <w:pStyle w:val="Default"/>
        <w:numPr>
          <w:ilvl w:val="0"/>
          <w:numId w:val="19"/>
        </w:numPr>
        <w:spacing w:after="13"/>
        <w:rPr>
          <w:rFonts w:ascii="Arial" w:hAnsi="Arial" w:cs="Arial"/>
          <w:color w:val="auto"/>
          <w:sz w:val="22"/>
          <w:szCs w:val="22"/>
        </w:rPr>
      </w:pPr>
      <w:r w:rsidRPr="008B16D4">
        <w:rPr>
          <w:rFonts w:ascii="Arial" w:hAnsi="Arial" w:cs="Arial"/>
          <w:color w:val="auto"/>
          <w:sz w:val="22"/>
          <w:szCs w:val="22"/>
        </w:rPr>
        <w:t xml:space="preserve">Engagement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0-10 </w:t>
      </w:r>
    </w:p>
    <w:p w14:paraId="776DD3CF" w14:textId="77777777" w:rsidR="008B16D4" w:rsidRPr="008B16D4" w:rsidRDefault="008B16D4" w:rsidP="008B16D4">
      <w:pPr>
        <w:pStyle w:val="Default"/>
        <w:numPr>
          <w:ilvl w:val="0"/>
          <w:numId w:val="19"/>
        </w:numPr>
        <w:rPr>
          <w:rFonts w:ascii="Arial" w:hAnsi="Arial" w:cs="Arial"/>
          <w:color w:val="auto"/>
          <w:sz w:val="22"/>
          <w:szCs w:val="22"/>
        </w:rPr>
      </w:pPr>
      <w:r w:rsidRPr="008B16D4">
        <w:rPr>
          <w:rFonts w:ascii="Arial" w:hAnsi="Arial" w:cs="Arial"/>
          <w:color w:val="auto"/>
          <w:sz w:val="22"/>
          <w:szCs w:val="22"/>
        </w:rPr>
        <w:t xml:space="preserve">Bekanntheit / Beliebtheit </w:t>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r>
      <w:r w:rsidRPr="008B16D4">
        <w:rPr>
          <w:rFonts w:ascii="Arial" w:hAnsi="Arial" w:cs="Arial"/>
          <w:color w:val="auto"/>
          <w:sz w:val="22"/>
          <w:szCs w:val="22"/>
        </w:rPr>
        <w:tab/>
        <w:t xml:space="preserve">0-10 </w:t>
      </w:r>
    </w:p>
    <w:p w14:paraId="4B63AAE7" w14:textId="77777777" w:rsidR="008B16D4" w:rsidRPr="008B16D4" w:rsidRDefault="008B16D4" w:rsidP="008B16D4">
      <w:pPr>
        <w:pStyle w:val="Default"/>
        <w:rPr>
          <w:rFonts w:ascii="Arial" w:hAnsi="Arial" w:cs="Arial"/>
          <w:color w:val="auto"/>
          <w:sz w:val="22"/>
          <w:szCs w:val="22"/>
        </w:rPr>
      </w:pPr>
    </w:p>
    <w:p w14:paraId="49A03FC0" w14:textId="77777777" w:rsidR="008B16D4" w:rsidRPr="008B16D4" w:rsidRDefault="008B16D4" w:rsidP="008B16D4">
      <w:pPr>
        <w:pStyle w:val="Default"/>
        <w:rPr>
          <w:rFonts w:ascii="Arial" w:hAnsi="Arial" w:cs="Arial"/>
          <w:color w:val="auto"/>
          <w:sz w:val="22"/>
          <w:szCs w:val="22"/>
        </w:rPr>
      </w:pPr>
    </w:p>
    <w:p w14:paraId="23BA8ECE" w14:textId="77777777" w:rsidR="008B16D4" w:rsidRPr="008B16D4" w:rsidRDefault="008B16D4" w:rsidP="008B16D4">
      <w:pPr>
        <w:pStyle w:val="Default"/>
        <w:rPr>
          <w:rFonts w:ascii="Arial" w:hAnsi="Arial" w:cs="Arial"/>
          <w:b/>
          <w:color w:val="auto"/>
          <w:sz w:val="22"/>
          <w:szCs w:val="22"/>
        </w:rPr>
      </w:pPr>
      <w:r w:rsidRPr="008B16D4">
        <w:rPr>
          <w:rFonts w:ascii="Arial" w:hAnsi="Arial" w:cs="Arial"/>
          <w:b/>
          <w:color w:val="auto"/>
          <w:sz w:val="22"/>
          <w:szCs w:val="22"/>
        </w:rPr>
        <w:t xml:space="preserve">10. Altbeschickerregelung: </w:t>
      </w:r>
    </w:p>
    <w:p w14:paraId="54ECCE1F" w14:textId="6388CB86" w:rsidR="00C27923" w:rsidRDefault="008B16D4" w:rsidP="008B16D4">
      <w:pPr>
        <w:pStyle w:val="Default"/>
        <w:rPr>
          <w:rFonts w:ascii="Arial" w:hAnsi="Arial" w:cs="Arial"/>
          <w:color w:val="auto"/>
          <w:sz w:val="22"/>
          <w:szCs w:val="22"/>
        </w:rPr>
      </w:pPr>
      <w:r w:rsidRPr="008B16D4">
        <w:rPr>
          <w:rFonts w:ascii="Arial" w:hAnsi="Arial" w:cs="Arial"/>
          <w:color w:val="auto"/>
          <w:sz w:val="22"/>
          <w:szCs w:val="22"/>
        </w:rPr>
        <w:t xml:space="preserve">Sind mehrere Bewerber im Bereich der Höchstzahlgrenze mit gleicher Punktzahl bewertet, erhält derjenige den Vorrang, der im Hinblick auf seine persönliche Zuverlässigkeit einschließlich seiner Betriebsführung als bewährt anzusehen ist, und der auf der Veranstaltung bekannt ist, weil er in den vergangenen drei Jahren den Weihnachtsmarkt beschickt hat (Altbeschicker). </w:t>
      </w:r>
    </w:p>
    <w:p w14:paraId="1BAC588D" w14:textId="77777777" w:rsidR="00C27923" w:rsidRDefault="00C27923" w:rsidP="008B16D4">
      <w:pPr>
        <w:pStyle w:val="Default"/>
        <w:rPr>
          <w:rFonts w:ascii="Arial" w:hAnsi="Arial" w:cs="Arial"/>
          <w:color w:val="auto"/>
          <w:sz w:val="22"/>
          <w:szCs w:val="22"/>
        </w:rPr>
      </w:pPr>
    </w:p>
    <w:p w14:paraId="3AB3152F" w14:textId="77777777" w:rsidR="008367CE" w:rsidRDefault="008367CE" w:rsidP="008B16D4">
      <w:pPr>
        <w:pStyle w:val="Default"/>
        <w:rPr>
          <w:rFonts w:ascii="Arial" w:hAnsi="Arial" w:cs="Arial"/>
          <w:b/>
          <w:color w:val="auto"/>
          <w:sz w:val="22"/>
          <w:szCs w:val="22"/>
        </w:rPr>
      </w:pPr>
    </w:p>
    <w:p w14:paraId="2A736B74" w14:textId="2074C4EA" w:rsidR="008B16D4" w:rsidRPr="008B16D4" w:rsidRDefault="008B16D4" w:rsidP="008B16D4">
      <w:pPr>
        <w:pStyle w:val="Default"/>
        <w:rPr>
          <w:rFonts w:ascii="Arial" w:hAnsi="Arial" w:cs="Arial"/>
          <w:b/>
          <w:color w:val="auto"/>
          <w:sz w:val="22"/>
          <w:szCs w:val="22"/>
        </w:rPr>
      </w:pPr>
      <w:r w:rsidRPr="008B16D4">
        <w:rPr>
          <w:rFonts w:ascii="Arial" w:hAnsi="Arial" w:cs="Arial"/>
          <w:b/>
          <w:color w:val="auto"/>
          <w:sz w:val="22"/>
          <w:szCs w:val="22"/>
        </w:rPr>
        <w:t>11. Standgelder</w:t>
      </w:r>
    </w:p>
    <w:p w14:paraId="28EE04F4" w14:textId="77777777" w:rsidR="008B16D4" w:rsidRPr="008B16D4" w:rsidRDefault="008B16D4" w:rsidP="008B16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8B16D4">
        <w:rPr>
          <w:rFonts w:ascii="Arial" w:hAnsi="Arial" w:cs="Arial"/>
        </w:rPr>
        <w:t xml:space="preserve">Die Standgelder berechnen sich </w:t>
      </w:r>
      <w:r w:rsidR="00C27923">
        <w:rPr>
          <w:rFonts w:ascii="Arial" w:hAnsi="Arial" w:cs="Arial"/>
        </w:rPr>
        <w:t>anhand</w:t>
      </w:r>
      <w:r w:rsidRPr="008B16D4">
        <w:rPr>
          <w:rFonts w:ascii="Arial" w:hAnsi="Arial" w:cs="Arial"/>
        </w:rPr>
        <w:t xml:space="preserve"> folgender Systematik:</w:t>
      </w:r>
    </w:p>
    <w:tbl>
      <w:tblPr>
        <w:tblW w:w="6036" w:type="dxa"/>
        <w:tblInd w:w="55" w:type="dxa"/>
        <w:tblCellMar>
          <w:left w:w="70" w:type="dxa"/>
          <w:right w:w="70" w:type="dxa"/>
        </w:tblCellMar>
        <w:tblLook w:val="0000" w:firstRow="0" w:lastRow="0" w:firstColumn="0" w:lastColumn="0" w:noHBand="0" w:noVBand="0"/>
      </w:tblPr>
      <w:tblGrid>
        <w:gridCol w:w="1815"/>
        <w:gridCol w:w="4221"/>
      </w:tblGrid>
      <w:tr w:rsidR="00C877AD" w:rsidRPr="008B16D4" w14:paraId="1FBBFC22" w14:textId="77777777" w:rsidTr="00C877AD">
        <w:trPr>
          <w:trHeight w:val="945"/>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tcPr>
          <w:p w14:paraId="4E40C6E0" w14:textId="77777777" w:rsidR="00C877AD" w:rsidRPr="008B16D4" w:rsidRDefault="00C877AD" w:rsidP="00C27923">
            <w:pPr>
              <w:rPr>
                <w:rFonts w:ascii="Arial" w:hAnsi="Arial" w:cs="Arial"/>
                <w:b/>
                <w:bCs/>
              </w:rPr>
            </w:pPr>
            <w:r w:rsidRPr="008B16D4">
              <w:rPr>
                <w:rFonts w:ascii="Arial" w:hAnsi="Arial" w:cs="Arial"/>
                <w:b/>
                <w:bCs/>
              </w:rPr>
              <w:t>Grundfaktor pro Tag und qm Standfläche</w:t>
            </w:r>
          </w:p>
        </w:tc>
        <w:tc>
          <w:tcPr>
            <w:tcW w:w="4221" w:type="dxa"/>
            <w:tcBorders>
              <w:top w:val="single" w:sz="4" w:space="0" w:color="auto"/>
              <w:left w:val="nil"/>
              <w:bottom w:val="single" w:sz="4" w:space="0" w:color="auto"/>
              <w:right w:val="single" w:sz="4" w:space="0" w:color="auto"/>
            </w:tcBorders>
            <w:shd w:val="clear" w:color="auto" w:fill="auto"/>
          </w:tcPr>
          <w:p w14:paraId="261A6F18" w14:textId="77777777" w:rsidR="00C877AD" w:rsidRPr="008B16D4" w:rsidRDefault="00C877AD" w:rsidP="00C27923">
            <w:pPr>
              <w:rPr>
                <w:rFonts w:ascii="Arial" w:hAnsi="Arial" w:cs="Arial"/>
                <w:b/>
                <w:bCs/>
              </w:rPr>
            </w:pPr>
            <w:r w:rsidRPr="008B16D4">
              <w:rPr>
                <w:rFonts w:ascii="Arial" w:hAnsi="Arial" w:cs="Arial"/>
                <w:b/>
                <w:bCs/>
              </w:rPr>
              <w:t xml:space="preserve">Bewirtungszuschlag pro Tag </w:t>
            </w:r>
            <w:r>
              <w:rPr>
                <w:rFonts w:ascii="Arial" w:hAnsi="Arial" w:cs="Arial"/>
                <w:b/>
                <w:bCs/>
              </w:rPr>
              <w:t xml:space="preserve">                                      </w:t>
            </w:r>
            <w:r w:rsidRPr="008B16D4">
              <w:rPr>
                <w:rFonts w:ascii="Arial" w:hAnsi="Arial" w:cs="Arial"/>
                <w:b/>
                <w:bCs/>
              </w:rPr>
              <w:t>und qm Standfläche</w:t>
            </w:r>
          </w:p>
        </w:tc>
      </w:tr>
      <w:tr w:rsidR="00C877AD" w:rsidRPr="008B16D4" w14:paraId="5E209BB7" w14:textId="77777777" w:rsidTr="00C877AD">
        <w:trPr>
          <w:trHeight w:val="300"/>
        </w:trPr>
        <w:tc>
          <w:tcPr>
            <w:tcW w:w="1815" w:type="dxa"/>
            <w:vMerge w:val="restart"/>
            <w:tcBorders>
              <w:top w:val="nil"/>
              <w:left w:val="single" w:sz="4" w:space="0" w:color="auto"/>
              <w:bottom w:val="single" w:sz="4" w:space="0" w:color="000000"/>
              <w:right w:val="single" w:sz="4" w:space="0" w:color="auto"/>
            </w:tcBorders>
            <w:shd w:val="clear" w:color="auto" w:fill="auto"/>
            <w:noWrap/>
            <w:vAlign w:val="center"/>
          </w:tcPr>
          <w:p w14:paraId="09C46CE3" w14:textId="35EA0B75" w:rsidR="00C877AD" w:rsidRPr="008B16D4" w:rsidRDefault="00C877AD" w:rsidP="002649D8">
            <w:pPr>
              <w:jc w:val="center"/>
              <w:rPr>
                <w:rFonts w:ascii="Arial" w:hAnsi="Arial" w:cs="Arial"/>
              </w:rPr>
            </w:pPr>
            <w:r>
              <w:rPr>
                <w:rFonts w:ascii="Arial" w:hAnsi="Arial" w:cs="Arial"/>
              </w:rPr>
              <w:t>2,0</w:t>
            </w:r>
            <w:r w:rsidRPr="008B16D4">
              <w:rPr>
                <w:rFonts w:ascii="Arial" w:hAnsi="Arial" w:cs="Arial"/>
              </w:rPr>
              <w:t>0 €</w:t>
            </w:r>
          </w:p>
        </w:tc>
        <w:tc>
          <w:tcPr>
            <w:tcW w:w="4221" w:type="dxa"/>
            <w:tcBorders>
              <w:top w:val="nil"/>
              <w:left w:val="nil"/>
              <w:bottom w:val="single" w:sz="4" w:space="0" w:color="auto"/>
              <w:right w:val="single" w:sz="4" w:space="0" w:color="auto"/>
            </w:tcBorders>
            <w:shd w:val="clear" w:color="auto" w:fill="auto"/>
            <w:noWrap/>
            <w:vAlign w:val="bottom"/>
          </w:tcPr>
          <w:p w14:paraId="4F91ED59" w14:textId="4EB95AB0" w:rsidR="00C877AD" w:rsidRPr="008B16D4" w:rsidRDefault="00C877AD" w:rsidP="002649D8">
            <w:pPr>
              <w:rPr>
                <w:rFonts w:ascii="Arial" w:hAnsi="Arial" w:cs="Arial"/>
              </w:rPr>
            </w:pPr>
            <w:r w:rsidRPr="008B16D4">
              <w:rPr>
                <w:rFonts w:ascii="Arial" w:hAnsi="Arial" w:cs="Arial"/>
              </w:rPr>
              <w:t xml:space="preserve">Glühwein:                                      </w:t>
            </w:r>
            <w:r>
              <w:rPr>
                <w:rFonts w:ascii="Arial" w:hAnsi="Arial" w:cs="Arial"/>
              </w:rPr>
              <w:t>3</w:t>
            </w:r>
            <w:r w:rsidRPr="008B16D4">
              <w:rPr>
                <w:rFonts w:ascii="Arial" w:hAnsi="Arial" w:cs="Arial"/>
              </w:rPr>
              <w:t>,</w:t>
            </w:r>
            <w:r>
              <w:rPr>
                <w:rFonts w:ascii="Arial" w:hAnsi="Arial" w:cs="Arial"/>
              </w:rPr>
              <w:t>5</w:t>
            </w:r>
            <w:r w:rsidRPr="008B16D4">
              <w:rPr>
                <w:rFonts w:ascii="Arial" w:hAnsi="Arial" w:cs="Arial"/>
              </w:rPr>
              <w:t xml:space="preserve">0 € </w:t>
            </w:r>
          </w:p>
        </w:tc>
      </w:tr>
      <w:tr w:rsidR="00C877AD" w:rsidRPr="008B16D4" w14:paraId="005A9D31" w14:textId="77777777" w:rsidTr="00C877AD">
        <w:trPr>
          <w:trHeight w:val="300"/>
        </w:trPr>
        <w:tc>
          <w:tcPr>
            <w:tcW w:w="1815" w:type="dxa"/>
            <w:vMerge/>
            <w:tcBorders>
              <w:top w:val="nil"/>
              <w:left w:val="single" w:sz="4" w:space="0" w:color="auto"/>
              <w:bottom w:val="single" w:sz="4" w:space="0" w:color="000000"/>
              <w:right w:val="single" w:sz="4" w:space="0" w:color="auto"/>
            </w:tcBorders>
            <w:shd w:val="clear" w:color="auto" w:fill="auto"/>
            <w:vAlign w:val="center"/>
          </w:tcPr>
          <w:p w14:paraId="2402B577" w14:textId="77777777" w:rsidR="00C877AD" w:rsidRPr="008B16D4" w:rsidRDefault="00C877AD" w:rsidP="002649D8">
            <w:pPr>
              <w:rPr>
                <w:rFonts w:ascii="Arial" w:hAnsi="Arial" w:cs="Arial"/>
              </w:rPr>
            </w:pPr>
          </w:p>
        </w:tc>
        <w:tc>
          <w:tcPr>
            <w:tcW w:w="4221" w:type="dxa"/>
            <w:tcBorders>
              <w:top w:val="nil"/>
              <w:left w:val="nil"/>
              <w:bottom w:val="single" w:sz="4" w:space="0" w:color="auto"/>
              <w:right w:val="single" w:sz="4" w:space="0" w:color="auto"/>
            </w:tcBorders>
            <w:shd w:val="clear" w:color="auto" w:fill="auto"/>
            <w:noWrap/>
            <w:vAlign w:val="bottom"/>
          </w:tcPr>
          <w:p w14:paraId="16F864FC" w14:textId="73E0F6E9" w:rsidR="00C877AD" w:rsidRPr="008B16D4" w:rsidRDefault="00C877AD" w:rsidP="00C877AD">
            <w:pPr>
              <w:rPr>
                <w:rFonts w:ascii="Arial" w:hAnsi="Arial" w:cs="Arial"/>
              </w:rPr>
            </w:pPr>
            <w:r>
              <w:rPr>
                <w:rFonts w:ascii="Arial" w:hAnsi="Arial" w:cs="Arial"/>
              </w:rPr>
              <w:t>Imbiss                                            2</w:t>
            </w:r>
            <w:r w:rsidRPr="008B16D4">
              <w:rPr>
                <w:rFonts w:ascii="Arial" w:hAnsi="Arial" w:cs="Arial"/>
              </w:rPr>
              <w:t>,</w:t>
            </w:r>
            <w:r>
              <w:rPr>
                <w:rFonts w:ascii="Arial" w:hAnsi="Arial" w:cs="Arial"/>
              </w:rPr>
              <w:t>5</w:t>
            </w:r>
            <w:r w:rsidRPr="008B16D4">
              <w:rPr>
                <w:rFonts w:ascii="Arial" w:hAnsi="Arial" w:cs="Arial"/>
              </w:rPr>
              <w:t>0 €</w:t>
            </w:r>
          </w:p>
        </w:tc>
      </w:tr>
      <w:tr w:rsidR="00C877AD" w:rsidRPr="008B16D4" w14:paraId="30A76A50" w14:textId="77777777" w:rsidTr="00C877AD">
        <w:trPr>
          <w:trHeight w:val="300"/>
        </w:trPr>
        <w:tc>
          <w:tcPr>
            <w:tcW w:w="1815" w:type="dxa"/>
            <w:vMerge/>
            <w:tcBorders>
              <w:top w:val="nil"/>
              <w:left w:val="single" w:sz="4" w:space="0" w:color="auto"/>
              <w:bottom w:val="single" w:sz="4" w:space="0" w:color="000000"/>
              <w:right w:val="single" w:sz="4" w:space="0" w:color="auto"/>
            </w:tcBorders>
            <w:shd w:val="clear" w:color="auto" w:fill="auto"/>
            <w:vAlign w:val="center"/>
          </w:tcPr>
          <w:p w14:paraId="2F4D1DF2" w14:textId="77777777" w:rsidR="00C877AD" w:rsidRPr="008B16D4" w:rsidRDefault="00C877AD" w:rsidP="002649D8">
            <w:pPr>
              <w:rPr>
                <w:rFonts w:ascii="Arial" w:hAnsi="Arial" w:cs="Arial"/>
              </w:rPr>
            </w:pPr>
          </w:p>
        </w:tc>
        <w:tc>
          <w:tcPr>
            <w:tcW w:w="4221" w:type="dxa"/>
            <w:tcBorders>
              <w:top w:val="nil"/>
              <w:left w:val="nil"/>
              <w:bottom w:val="single" w:sz="4" w:space="0" w:color="auto"/>
              <w:right w:val="single" w:sz="4" w:space="0" w:color="auto"/>
            </w:tcBorders>
            <w:shd w:val="clear" w:color="auto" w:fill="auto"/>
            <w:noWrap/>
            <w:vAlign w:val="bottom"/>
          </w:tcPr>
          <w:p w14:paraId="3C8288C9" w14:textId="26C8AD01" w:rsidR="00C877AD" w:rsidRPr="008B16D4" w:rsidRDefault="00C877AD" w:rsidP="002649D8">
            <w:pPr>
              <w:rPr>
                <w:rFonts w:ascii="Arial" w:hAnsi="Arial" w:cs="Arial"/>
              </w:rPr>
            </w:pPr>
            <w:r>
              <w:rPr>
                <w:rFonts w:ascii="Arial" w:hAnsi="Arial" w:cs="Arial"/>
              </w:rPr>
              <w:t>Süßwaren</w:t>
            </w:r>
            <w:r w:rsidRPr="008B16D4">
              <w:rPr>
                <w:rFonts w:ascii="Arial" w:hAnsi="Arial" w:cs="Arial"/>
              </w:rPr>
              <w:t xml:space="preserve"> </w:t>
            </w:r>
            <w:r>
              <w:rPr>
                <w:rFonts w:ascii="Arial" w:hAnsi="Arial" w:cs="Arial"/>
              </w:rPr>
              <w:t xml:space="preserve">                                     1</w:t>
            </w:r>
            <w:r w:rsidRPr="008B16D4">
              <w:rPr>
                <w:rFonts w:ascii="Arial" w:hAnsi="Arial" w:cs="Arial"/>
              </w:rPr>
              <w:t>,</w:t>
            </w:r>
            <w:r>
              <w:rPr>
                <w:rFonts w:ascii="Arial" w:hAnsi="Arial" w:cs="Arial"/>
              </w:rPr>
              <w:t>0</w:t>
            </w:r>
            <w:r w:rsidRPr="008B16D4">
              <w:rPr>
                <w:rFonts w:ascii="Arial" w:hAnsi="Arial" w:cs="Arial"/>
              </w:rPr>
              <w:t>0 €</w:t>
            </w:r>
            <w:r>
              <w:rPr>
                <w:rFonts w:ascii="Arial" w:hAnsi="Arial" w:cs="Arial"/>
              </w:rPr>
              <w:t xml:space="preserve">                           </w:t>
            </w:r>
            <w:r w:rsidRPr="008B16D4">
              <w:rPr>
                <w:rFonts w:ascii="Arial" w:hAnsi="Arial" w:cs="Arial"/>
              </w:rPr>
              <w:t xml:space="preserve">                        </w:t>
            </w:r>
            <w:r>
              <w:rPr>
                <w:rFonts w:ascii="Arial" w:hAnsi="Arial" w:cs="Arial"/>
              </w:rPr>
              <w:t xml:space="preserve">           </w:t>
            </w:r>
          </w:p>
        </w:tc>
      </w:tr>
    </w:tbl>
    <w:p w14:paraId="21A65F59" w14:textId="77777777" w:rsidR="008B16D4" w:rsidRDefault="008B16D4" w:rsidP="008B16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408208F" w14:textId="14180F6B" w:rsidR="008B16D4" w:rsidRPr="008B16D4" w:rsidRDefault="00C877AD" w:rsidP="008B16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 xml:space="preserve">Bei Standplätzen im </w:t>
      </w:r>
      <w:r w:rsidR="00A30525">
        <w:rPr>
          <w:rFonts w:ascii="Arial" w:hAnsi="Arial" w:cs="Arial"/>
        </w:rPr>
        <w:t>„</w:t>
      </w:r>
      <w:r w:rsidR="00BC7B81">
        <w:rPr>
          <w:rFonts w:ascii="Arial" w:hAnsi="Arial" w:cs="Arial"/>
        </w:rPr>
        <w:t xml:space="preserve">Rathauswald“ </w:t>
      </w:r>
      <w:r w:rsidR="00A30525">
        <w:rPr>
          <w:rFonts w:ascii="Arial" w:hAnsi="Arial" w:cs="Arial"/>
        </w:rPr>
        <w:t xml:space="preserve">wird eine Standplatzzuschlag in Höhe von </w:t>
      </w:r>
      <w:r w:rsidR="005A202E">
        <w:rPr>
          <w:rFonts w:ascii="Arial" w:hAnsi="Arial" w:cs="Arial"/>
        </w:rPr>
        <w:t>2</w:t>
      </w:r>
      <w:r w:rsidR="00A30525">
        <w:rPr>
          <w:rFonts w:ascii="Arial" w:hAnsi="Arial" w:cs="Arial"/>
        </w:rPr>
        <w:t>,</w:t>
      </w:r>
      <w:r w:rsidR="005A202E">
        <w:rPr>
          <w:rFonts w:ascii="Arial" w:hAnsi="Arial" w:cs="Arial"/>
        </w:rPr>
        <w:t>0</w:t>
      </w:r>
      <w:r w:rsidR="00A30525">
        <w:rPr>
          <w:rFonts w:ascii="Arial" w:hAnsi="Arial" w:cs="Arial"/>
        </w:rPr>
        <w:t xml:space="preserve">0 € pro qm und Tag erhoben. Im „Rathauswald“ </w:t>
      </w:r>
      <w:r w:rsidR="00BC7B81">
        <w:rPr>
          <w:rFonts w:ascii="Arial" w:hAnsi="Arial" w:cs="Arial"/>
        </w:rPr>
        <w:t xml:space="preserve">ist das Aufstellen von zwei Glühweinhütten vorgesehen. </w:t>
      </w:r>
    </w:p>
    <w:p w14:paraId="16D5C806" w14:textId="205DA22B" w:rsidR="008B16D4" w:rsidRPr="008B16D4" w:rsidRDefault="008B16D4" w:rsidP="008B16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8B16D4">
        <w:rPr>
          <w:rFonts w:ascii="Arial" w:hAnsi="Arial" w:cs="Arial"/>
        </w:rPr>
        <w:t>Bei allen Verkaufsständen zur Bewirtung wird ungeachtet der tatsächlichen Größe des Verkaufsstandes eine Mindestgröße von 10 qm</w:t>
      </w:r>
      <w:r w:rsidR="005A202E">
        <w:rPr>
          <w:rFonts w:ascii="Arial" w:hAnsi="Arial" w:cs="Arial"/>
        </w:rPr>
        <w:t xml:space="preserve"> und eine Maximalgröße von 30 qm</w:t>
      </w:r>
      <w:r w:rsidRPr="008B16D4">
        <w:rPr>
          <w:rFonts w:ascii="Arial" w:hAnsi="Arial" w:cs="Arial"/>
        </w:rPr>
        <w:t xml:space="preserve"> berechnet.</w:t>
      </w:r>
    </w:p>
    <w:p w14:paraId="226738E4" w14:textId="4EC626EB" w:rsidR="008B16D4" w:rsidRDefault="008B16D4" w:rsidP="008B16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8B16D4">
        <w:rPr>
          <w:rFonts w:ascii="Arial" w:hAnsi="Arial" w:cs="Arial"/>
        </w:rPr>
        <w:t xml:space="preserve">Die Verkaufsstände mit ausschließlich weihnachtlichen Artikeln ohne Bewirtung entziehen sich dieser Systematik, hier werden pauschal </w:t>
      </w:r>
      <w:r w:rsidR="00F471FC">
        <w:rPr>
          <w:rFonts w:ascii="Arial" w:hAnsi="Arial" w:cs="Arial"/>
        </w:rPr>
        <w:t xml:space="preserve">pro Verkaufsstand </w:t>
      </w:r>
      <w:r w:rsidRPr="008B16D4">
        <w:rPr>
          <w:rFonts w:ascii="Arial" w:hAnsi="Arial" w:cs="Arial"/>
        </w:rPr>
        <w:t>5 Euro pro Veranstaltungstag berechnet. Sofern der Erlös dieser Verkaufsstände für gemeinnützige Zwecke bestimmt ist, wird kein Standgeld erhoben.</w:t>
      </w:r>
    </w:p>
    <w:p w14:paraId="68360405" w14:textId="706DAA70" w:rsidR="00C15688" w:rsidRPr="008B16D4" w:rsidRDefault="00C15688" w:rsidP="008B16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Bei Ständen mit einem Kernsortimen, das erstmalig auf dem Weihnachtsmarkt vertreten sind, behält sich der Veranstalter Sonderregelgungen vor.</w:t>
      </w:r>
    </w:p>
    <w:p w14:paraId="626BDA1B" w14:textId="03406D31" w:rsidR="00A5031D" w:rsidRDefault="00A5031D" w:rsidP="008B16D4">
      <w:pPr>
        <w:pStyle w:val="Default"/>
        <w:rPr>
          <w:rFonts w:ascii="Arial" w:hAnsi="Arial" w:cs="Arial"/>
          <w:b/>
          <w:color w:val="auto"/>
          <w:sz w:val="22"/>
          <w:szCs w:val="22"/>
        </w:rPr>
      </w:pPr>
    </w:p>
    <w:p w14:paraId="59A99E5B" w14:textId="5B2CF3AF" w:rsidR="008367CE" w:rsidRDefault="008367CE" w:rsidP="008B16D4">
      <w:pPr>
        <w:pStyle w:val="Default"/>
        <w:rPr>
          <w:rFonts w:ascii="Arial" w:hAnsi="Arial" w:cs="Arial"/>
          <w:b/>
          <w:color w:val="auto"/>
          <w:sz w:val="22"/>
          <w:szCs w:val="22"/>
        </w:rPr>
      </w:pPr>
    </w:p>
    <w:p w14:paraId="668D5D42" w14:textId="583FA144" w:rsidR="008367CE" w:rsidRDefault="008367CE" w:rsidP="008B16D4">
      <w:pPr>
        <w:pStyle w:val="Default"/>
        <w:rPr>
          <w:rFonts w:ascii="Arial" w:hAnsi="Arial" w:cs="Arial"/>
          <w:b/>
          <w:color w:val="auto"/>
          <w:sz w:val="22"/>
          <w:szCs w:val="22"/>
        </w:rPr>
      </w:pPr>
    </w:p>
    <w:p w14:paraId="1C1A83F3" w14:textId="77777777" w:rsidR="008367CE" w:rsidRDefault="008367CE" w:rsidP="008B16D4">
      <w:pPr>
        <w:pStyle w:val="Default"/>
        <w:rPr>
          <w:rFonts w:ascii="Arial" w:hAnsi="Arial" w:cs="Arial"/>
          <w:b/>
          <w:color w:val="auto"/>
          <w:sz w:val="22"/>
          <w:szCs w:val="22"/>
        </w:rPr>
      </w:pPr>
    </w:p>
    <w:p w14:paraId="273BBD43" w14:textId="77777777" w:rsidR="008367CE" w:rsidRDefault="008367CE" w:rsidP="000D2348">
      <w:pPr>
        <w:rPr>
          <w:rFonts w:ascii="Arial" w:hAnsi="Arial" w:cs="Arial"/>
          <w:b/>
          <w:bCs/>
        </w:rPr>
      </w:pPr>
    </w:p>
    <w:p w14:paraId="3F3D8278" w14:textId="77777777" w:rsidR="008367CE" w:rsidRDefault="008367CE" w:rsidP="000D2348">
      <w:pPr>
        <w:rPr>
          <w:rFonts w:ascii="Arial" w:hAnsi="Arial" w:cs="Arial"/>
          <w:b/>
          <w:bCs/>
        </w:rPr>
      </w:pPr>
    </w:p>
    <w:p w14:paraId="7289BC92" w14:textId="35C2F92E" w:rsidR="00C27923" w:rsidRPr="000D2348" w:rsidRDefault="008B16D4" w:rsidP="000D2348">
      <w:pPr>
        <w:rPr>
          <w:rFonts w:ascii="Arial" w:hAnsi="Arial" w:cs="Arial"/>
          <w:b/>
          <w:bCs/>
        </w:rPr>
      </w:pPr>
      <w:r w:rsidRPr="000D2348">
        <w:rPr>
          <w:rFonts w:ascii="Arial" w:hAnsi="Arial" w:cs="Arial"/>
          <w:b/>
          <w:bCs/>
        </w:rPr>
        <w:t>12. Sondernutzungen von Anliegern des Weihnachtsmarktes</w:t>
      </w:r>
    </w:p>
    <w:p w14:paraId="038912C3" w14:textId="3F8CBA3D" w:rsidR="008B16D4" w:rsidRPr="000D2348" w:rsidRDefault="008B16D4" w:rsidP="000D2348">
      <w:pPr>
        <w:rPr>
          <w:rFonts w:ascii="Arial" w:hAnsi="Arial" w:cs="Arial"/>
        </w:rPr>
      </w:pPr>
      <w:r w:rsidRPr="000D2348">
        <w:rPr>
          <w:rFonts w:ascii="Arial" w:hAnsi="Arial" w:cs="Arial"/>
        </w:rPr>
        <w:t xml:space="preserve">Das Aufstellen von (Steh-) Tischen und Sitzgelegenheiten durch anliegende gastronomische Betriebe unterliegt nicht dem aufgeführten Zulassungsprozedere, sondern wird wie nachfolgend geregelt:  </w:t>
      </w:r>
    </w:p>
    <w:p w14:paraId="17538979" w14:textId="14D17F98" w:rsidR="00C27923" w:rsidRPr="000D2348" w:rsidRDefault="008B16D4" w:rsidP="000D2348">
      <w:pPr>
        <w:rPr>
          <w:rFonts w:ascii="Arial" w:hAnsi="Arial" w:cs="Arial"/>
        </w:rPr>
      </w:pPr>
      <w:r w:rsidRPr="000D2348">
        <w:rPr>
          <w:rFonts w:ascii="Arial" w:hAnsi="Arial" w:cs="Arial"/>
        </w:rPr>
        <w:t>Sondernutzungen zum Aufstellen von (Steh-)Tischen und ggfls. Stühlen sind mit einer Tiefe von maximal 2,50 Metern auf die Frontbreite des entsprechenden Ladenlokals beschränkt</w:t>
      </w:r>
      <w:r w:rsidR="00C20EE6" w:rsidRPr="000D2348">
        <w:rPr>
          <w:rFonts w:ascii="Arial" w:hAnsi="Arial" w:cs="Arial"/>
        </w:rPr>
        <w:t>;</w:t>
      </w:r>
      <w:r w:rsidRPr="000D2348">
        <w:rPr>
          <w:rFonts w:ascii="Arial" w:hAnsi="Arial" w:cs="Arial"/>
        </w:rPr>
        <w:t xml:space="preserve"> </w:t>
      </w:r>
      <w:r w:rsidR="00C20EE6" w:rsidRPr="000D2348">
        <w:rPr>
          <w:rFonts w:ascii="Arial" w:hAnsi="Arial" w:cs="Arial"/>
        </w:rPr>
        <w:t xml:space="preserve">generell ist jedoch nur eine maximale Breite von 5 Metern genehmigungsfähig. </w:t>
      </w:r>
      <w:r w:rsidRPr="000D2348">
        <w:rPr>
          <w:rFonts w:ascii="Arial" w:hAnsi="Arial" w:cs="Arial"/>
        </w:rPr>
        <w:t xml:space="preserve">Als Material ist Holz oder Holzimitat zwingend vorgesehen.  </w:t>
      </w:r>
    </w:p>
    <w:p w14:paraId="524A15EB" w14:textId="1015238F" w:rsidR="000D2348" w:rsidRDefault="008B16D4" w:rsidP="000D2348">
      <w:pPr>
        <w:rPr>
          <w:rFonts w:ascii="Arial" w:hAnsi="Arial" w:cs="Arial"/>
        </w:rPr>
      </w:pPr>
      <w:r w:rsidRPr="000D2348">
        <w:rPr>
          <w:rFonts w:ascii="Arial" w:hAnsi="Arial" w:cs="Arial"/>
        </w:rPr>
        <w:t xml:space="preserve">Eine Genehmigung ist ausdrücklich nur für das Aufstellen von Tischen bzw. ggfls. Sitzgelegenheiten möglich. Das Aufstellen Theken, Zapfanlagen o.ä. ist generell nicht möglich. Ebenfalls ist das Aufstellen von Überdachungen oder Abgrenzungen (Windschutz oder ähnliches) grundsätzlich nicht gestattet. </w:t>
      </w:r>
    </w:p>
    <w:p w14:paraId="11E6558F" w14:textId="5C8AC23A" w:rsidR="008B16D4" w:rsidRPr="000D2348" w:rsidRDefault="008B16D4" w:rsidP="000D2348">
      <w:pPr>
        <w:rPr>
          <w:rFonts w:ascii="Arial" w:hAnsi="Arial" w:cs="Arial"/>
        </w:rPr>
      </w:pPr>
      <w:r w:rsidRPr="000D2348">
        <w:rPr>
          <w:rFonts w:ascii="Arial" w:hAnsi="Arial" w:cs="Arial"/>
        </w:rPr>
        <w:t>Die Standgelder sind gemäß Ziffer 11 zu entrichten und orientieren sich an dem Produktsortiment, das in der jeweiligen Innengastronomie vorgehalten wird.</w:t>
      </w:r>
    </w:p>
    <w:p w14:paraId="4C6D11B6" w14:textId="77777777" w:rsidR="008B16D4" w:rsidRPr="000D2348" w:rsidRDefault="008B16D4" w:rsidP="000D2348">
      <w:pPr>
        <w:rPr>
          <w:rFonts w:ascii="Arial" w:hAnsi="Arial" w:cs="Arial"/>
        </w:rPr>
      </w:pPr>
      <w:r w:rsidRPr="000D2348">
        <w:rPr>
          <w:rFonts w:ascii="Arial" w:hAnsi="Arial" w:cs="Arial"/>
        </w:rPr>
        <w:t xml:space="preserve">Gastronomischen Betrieben die Anlieger des Weihnachtsmarktes sind, wird auf Antrag eine entsprechende Sondernutzung gewährt. Dies jedoch nur, sofern nicht anderweitige, im Ermessen des Veranstalters liegende Gründe dem entgegenstehen (z.B. Freihalten von Zufahrten, Blockade von Laufwegen). </w:t>
      </w:r>
    </w:p>
    <w:p w14:paraId="22A54F27" w14:textId="21B26F2E" w:rsidR="008B16D4" w:rsidRPr="000D2348" w:rsidRDefault="008B16D4" w:rsidP="000D2348">
      <w:pPr>
        <w:rPr>
          <w:rFonts w:ascii="Arial" w:hAnsi="Arial" w:cs="Arial"/>
        </w:rPr>
      </w:pPr>
      <w:r w:rsidRPr="000D2348">
        <w:rPr>
          <w:rFonts w:ascii="Arial" w:hAnsi="Arial" w:cs="Arial"/>
        </w:rPr>
        <w:t xml:space="preserve">Die Genehmigung einer Platzierung von Aufstellern, Werbebannern und Ähnlichem durch anliegende Gewerbetreibende liegt im Ermessen des Veranstalters. </w:t>
      </w:r>
    </w:p>
    <w:p w14:paraId="3ADA5918" w14:textId="77777777" w:rsidR="008B16D4" w:rsidRPr="000D2348" w:rsidRDefault="008B16D4" w:rsidP="000D2348">
      <w:pPr>
        <w:rPr>
          <w:rFonts w:ascii="Arial" w:hAnsi="Arial" w:cs="Arial"/>
        </w:rPr>
      </w:pPr>
    </w:p>
    <w:p w14:paraId="6598C3F6" w14:textId="77777777" w:rsidR="00476C5D" w:rsidRPr="000D2348" w:rsidRDefault="00476C5D" w:rsidP="000D2348">
      <w:pPr>
        <w:rPr>
          <w:rFonts w:ascii="Arial" w:hAnsi="Arial" w:cs="Arial"/>
          <w:b/>
          <w:u w:val="single"/>
        </w:rPr>
      </w:pPr>
    </w:p>
    <w:sectPr w:rsidR="00476C5D" w:rsidRPr="000D2348" w:rsidSect="007251CA">
      <w:headerReference w:type="default" r:id="rId9"/>
      <w:footerReference w:type="default" r:id="rId10"/>
      <w:pgSz w:w="11907" w:h="16840" w:code="9"/>
      <w:pgMar w:top="1418" w:right="1418" w:bottom="1134" w:left="1701" w:header="680" w:footer="720"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2CE1" w14:textId="77777777" w:rsidR="00F82C30" w:rsidRDefault="00F82C30" w:rsidP="00F82C30">
      <w:pPr>
        <w:spacing w:after="0" w:line="240" w:lineRule="auto"/>
      </w:pPr>
      <w:r>
        <w:separator/>
      </w:r>
    </w:p>
  </w:endnote>
  <w:endnote w:type="continuationSeparator" w:id="0">
    <w:p w14:paraId="70A300A4" w14:textId="77777777" w:rsidR="00F82C30" w:rsidRDefault="00F82C30" w:rsidP="00F8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361D" w14:textId="161A3068" w:rsidR="00AE351A" w:rsidRDefault="008B16D4" w:rsidP="00AE351A">
    <w:pPr>
      <w:pStyle w:val="Fuzeile"/>
      <w:jc w:val="center"/>
      <w:rPr>
        <w:rFonts w:ascii="Arial" w:hAnsi="Arial" w:cs="Arial"/>
        <w:sz w:val="18"/>
        <w:szCs w:val="18"/>
      </w:rPr>
    </w:pPr>
    <w:r>
      <w:rPr>
        <w:rFonts w:ascii="Arial" w:hAnsi="Arial" w:cs="Arial"/>
        <w:sz w:val="18"/>
        <w:szCs w:val="18"/>
      </w:rPr>
      <w:t>Zulassungsrichtlinie</w:t>
    </w:r>
    <w:r w:rsidR="00D52F62">
      <w:rPr>
        <w:rFonts w:ascii="Arial" w:hAnsi="Arial" w:cs="Arial"/>
        <w:sz w:val="18"/>
        <w:szCs w:val="18"/>
      </w:rPr>
      <w:t xml:space="preserve"> „Weihnachtsmarkt Meppen“ vom 2</w:t>
    </w:r>
    <w:r w:rsidR="00AE351A">
      <w:rPr>
        <w:rFonts w:ascii="Arial" w:hAnsi="Arial" w:cs="Arial"/>
        <w:sz w:val="18"/>
        <w:szCs w:val="18"/>
      </w:rPr>
      <w:t>5</w:t>
    </w:r>
    <w:r>
      <w:rPr>
        <w:rFonts w:ascii="Arial" w:hAnsi="Arial" w:cs="Arial"/>
        <w:sz w:val="18"/>
        <w:szCs w:val="18"/>
      </w:rPr>
      <w:t>.11.202</w:t>
    </w:r>
    <w:r w:rsidR="00430C5B">
      <w:rPr>
        <w:rFonts w:ascii="Arial" w:hAnsi="Arial" w:cs="Arial"/>
        <w:sz w:val="18"/>
        <w:szCs w:val="18"/>
      </w:rPr>
      <w:t>4</w:t>
    </w:r>
    <w:r>
      <w:rPr>
        <w:rFonts w:ascii="Arial" w:hAnsi="Arial" w:cs="Arial"/>
        <w:sz w:val="18"/>
        <w:szCs w:val="18"/>
      </w:rPr>
      <w:t xml:space="preserve"> bis 29.12.202</w:t>
    </w:r>
    <w:r w:rsidR="00AE351A">
      <w:rPr>
        <w:rFonts w:ascii="Arial" w:hAnsi="Arial" w:cs="Arial"/>
        <w:sz w:val="18"/>
        <w:szCs w:val="18"/>
      </w:rPr>
      <w:t>4</w:t>
    </w:r>
  </w:p>
  <w:p w14:paraId="64F141CF" w14:textId="77777777" w:rsidR="00D52F62" w:rsidRPr="007251CA" w:rsidRDefault="00D52F62" w:rsidP="008B16D4">
    <w:pPr>
      <w:pStyle w:val="Fuzeil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90D4" w14:textId="77777777" w:rsidR="00F82C30" w:rsidRDefault="00F82C30" w:rsidP="00F82C30">
      <w:pPr>
        <w:spacing w:after="0" w:line="240" w:lineRule="auto"/>
      </w:pPr>
      <w:r>
        <w:separator/>
      </w:r>
    </w:p>
  </w:footnote>
  <w:footnote w:type="continuationSeparator" w:id="0">
    <w:p w14:paraId="3E9ECFA9" w14:textId="77777777" w:rsidR="00F82C30" w:rsidRDefault="00F82C30" w:rsidP="00F8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6120" w14:textId="77777777" w:rsidR="00B65354" w:rsidRDefault="007251CA">
    <w:pPr>
      <w:pStyle w:val="Kopfzeile"/>
    </w:pPr>
    <w:r>
      <w:rPr>
        <w:noProof/>
        <w:lang w:eastAsia="de-DE"/>
      </w:rPr>
      <w:drawing>
        <wp:anchor distT="0" distB="0" distL="114300" distR="114300" simplePos="0" relativeHeight="251658240" behindDoc="1" locked="0" layoutInCell="1" allowOverlap="1" wp14:anchorId="763019A0" wp14:editId="2E5408E3">
          <wp:simplePos x="0" y="0"/>
          <wp:positionH relativeFrom="column">
            <wp:posOffset>5149215</wp:posOffset>
          </wp:positionH>
          <wp:positionV relativeFrom="paragraph">
            <wp:posOffset>-54014</wp:posOffset>
          </wp:positionV>
          <wp:extent cx="974725" cy="818593"/>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ppen_logo_slogan_rgb.png"/>
                  <pic:cNvPicPr/>
                </pic:nvPicPr>
                <pic:blipFill>
                  <a:blip r:embed="rId1">
                    <a:extLst>
                      <a:ext uri="{28A0092B-C50C-407E-A947-70E740481C1C}">
                        <a14:useLocalDpi xmlns:a14="http://schemas.microsoft.com/office/drawing/2010/main" val="0"/>
                      </a:ext>
                    </a:extLst>
                  </a:blip>
                  <a:stretch>
                    <a:fillRect/>
                  </a:stretch>
                </pic:blipFill>
                <pic:spPr>
                  <a:xfrm>
                    <a:off x="0" y="0"/>
                    <a:ext cx="974725" cy="8185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AA"/>
    <w:multiLevelType w:val="hybridMultilevel"/>
    <w:tmpl w:val="926A8360"/>
    <w:lvl w:ilvl="0" w:tplc="9544F8F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0ED42DA"/>
    <w:multiLevelType w:val="hybridMultilevel"/>
    <w:tmpl w:val="E05021DC"/>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20592"/>
    <w:multiLevelType w:val="hybridMultilevel"/>
    <w:tmpl w:val="E5E8B4C6"/>
    <w:lvl w:ilvl="0" w:tplc="9544F8FA">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4467D89"/>
    <w:multiLevelType w:val="hybridMultilevel"/>
    <w:tmpl w:val="6E0402BA"/>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C1BFE"/>
    <w:multiLevelType w:val="hybridMultilevel"/>
    <w:tmpl w:val="170A3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A43C7F"/>
    <w:multiLevelType w:val="hybridMultilevel"/>
    <w:tmpl w:val="1E8C312C"/>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474FCB"/>
    <w:multiLevelType w:val="hybridMultilevel"/>
    <w:tmpl w:val="CDC20BC0"/>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102AC3"/>
    <w:multiLevelType w:val="hybridMultilevel"/>
    <w:tmpl w:val="5E60FDE2"/>
    <w:lvl w:ilvl="0" w:tplc="9544F8FA">
      <w:start w:val="1"/>
      <w:numFmt w:val="bullet"/>
      <w:lvlText w:val=""/>
      <w:lvlJc w:val="left"/>
      <w:pPr>
        <w:ind w:left="1440" w:hanging="360"/>
      </w:pPr>
      <w:rPr>
        <w:rFonts w:ascii="Symbol" w:hAnsi="Symbol" w:hint="default"/>
      </w:rPr>
    </w:lvl>
    <w:lvl w:ilvl="1" w:tplc="9544F8FA">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5708E5"/>
    <w:multiLevelType w:val="hybridMultilevel"/>
    <w:tmpl w:val="B28665D4"/>
    <w:lvl w:ilvl="0" w:tplc="0407000F">
      <w:start w:val="1"/>
      <w:numFmt w:val="decimal"/>
      <w:lvlText w:val="%1."/>
      <w:lvlJc w:val="left"/>
      <w:pPr>
        <w:ind w:left="720" w:hanging="360"/>
      </w:pPr>
      <w:rPr>
        <w:rFonts w:hint="default"/>
      </w:rPr>
    </w:lvl>
    <w:lvl w:ilvl="1" w:tplc="9544F8FA">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FE77B1"/>
    <w:multiLevelType w:val="hybridMultilevel"/>
    <w:tmpl w:val="2C4E10E8"/>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CC18C6"/>
    <w:multiLevelType w:val="hybridMultilevel"/>
    <w:tmpl w:val="DE74A388"/>
    <w:lvl w:ilvl="0" w:tplc="A91C2C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C1321C1"/>
    <w:multiLevelType w:val="hybridMultilevel"/>
    <w:tmpl w:val="4F8E62E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134BF8"/>
    <w:multiLevelType w:val="hybridMultilevel"/>
    <w:tmpl w:val="62E43ED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15705D"/>
    <w:multiLevelType w:val="hybridMultilevel"/>
    <w:tmpl w:val="4E84AE5E"/>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822D57"/>
    <w:multiLevelType w:val="hybridMultilevel"/>
    <w:tmpl w:val="4990AEBC"/>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B42E6D"/>
    <w:multiLevelType w:val="hybridMultilevel"/>
    <w:tmpl w:val="8CE480A6"/>
    <w:lvl w:ilvl="0" w:tplc="0407000F">
      <w:start w:val="1"/>
      <w:numFmt w:val="decimal"/>
      <w:lvlText w:val="%1."/>
      <w:lvlJc w:val="left"/>
      <w:pPr>
        <w:ind w:left="720" w:hanging="360"/>
      </w:pPr>
      <w:rPr>
        <w:rFonts w:hint="default"/>
      </w:rPr>
    </w:lvl>
    <w:lvl w:ilvl="1" w:tplc="9544F8FA">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B783221"/>
    <w:multiLevelType w:val="hybridMultilevel"/>
    <w:tmpl w:val="F28A583E"/>
    <w:lvl w:ilvl="0" w:tplc="9544F8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5E79C1"/>
    <w:multiLevelType w:val="hybridMultilevel"/>
    <w:tmpl w:val="79BCA8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183163"/>
    <w:multiLevelType w:val="hybridMultilevel"/>
    <w:tmpl w:val="B2FC2122"/>
    <w:lvl w:ilvl="0" w:tplc="9544F8F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11"/>
  </w:num>
  <w:num w:numId="2">
    <w:abstractNumId w:val="12"/>
  </w:num>
  <w:num w:numId="3">
    <w:abstractNumId w:val="17"/>
  </w:num>
  <w:num w:numId="4">
    <w:abstractNumId w:val="10"/>
  </w:num>
  <w:num w:numId="5">
    <w:abstractNumId w:val="4"/>
  </w:num>
  <w:num w:numId="6">
    <w:abstractNumId w:val="15"/>
  </w:num>
  <w:num w:numId="7">
    <w:abstractNumId w:val="8"/>
  </w:num>
  <w:num w:numId="8">
    <w:abstractNumId w:val="18"/>
  </w:num>
  <w:num w:numId="9">
    <w:abstractNumId w:val="0"/>
  </w:num>
  <w:num w:numId="10">
    <w:abstractNumId w:val="2"/>
  </w:num>
  <w:num w:numId="11">
    <w:abstractNumId w:val="7"/>
  </w:num>
  <w:num w:numId="12">
    <w:abstractNumId w:val="5"/>
  </w:num>
  <w:num w:numId="13">
    <w:abstractNumId w:val="6"/>
  </w:num>
  <w:num w:numId="14">
    <w:abstractNumId w:val="1"/>
  </w:num>
  <w:num w:numId="15">
    <w:abstractNumId w:val="9"/>
  </w:num>
  <w:num w:numId="16">
    <w:abstractNumId w:val="3"/>
  </w:num>
  <w:num w:numId="17">
    <w:abstractNumId w:val="1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isplayHorizont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86"/>
    <w:rsid w:val="000029F3"/>
    <w:rsid w:val="0008359E"/>
    <w:rsid w:val="000A6745"/>
    <w:rsid w:val="000D2348"/>
    <w:rsid w:val="00132781"/>
    <w:rsid w:val="00171455"/>
    <w:rsid w:val="00173E7D"/>
    <w:rsid w:val="001830FE"/>
    <w:rsid w:val="001A3F9C"/>
    <w:rsid w:val="001B4082"/>
    <w:rsid w:val="00277CC4"/>
    <w:rsid w:val="002B60FA"/>
    <w:rsid w:val="00316421"/>
    <w:rsid w:val="00326D23"/>
    <w:rsid w:val="00352197"/>
    <w:rsid w:val="003A1ACF"/>
    <w:rsid w:val="003C6ECC"/>
    <w:rsid w:val="003D24FC"/>
    <w:rsid w:val="00430C5B"/>
    <w:rsid w:val="00476C5D"/>
    <w:rsid w:val="0047701F"/>
    <w:rsid w:val="00572C30"/>
    <w:rsid w:val="00597037"/>
    <w:rsid w:val="005A202E"/>
    <w:rsid w:val="005B25BE"/>
    <w:rsid w:val="00610C85"/>
    <w:rsid w:val="00693E85"/>
    <w:rsid w:val="006A6C87"/>
    <w:rsid w:val="007041F1"/>
    <w:rsid w:val="007251CA"/>
    <w:rsid w:val="007912FD"/>
    <w:rsid w:val="007C0CB7"/>
    <w:rsid w:val="007D4E86"/>
    <w:rsid w:val="008367CE"/>
    <w:rsid w:val="0088357D"/>
    <w:rsid w:val="008B16D4"/>
    <w:rsid w:val="008C198B"/>
    <w:rsid w:val="008E358A"/>
    <w:rsid w:val="00976FF2"/>
    <w:rsid w:val="009E5A36"/>
    <w:rsid w:val="00A02E96"/>
    <w:rsid w:val="00A30525"/>
    <w:rsid w:val="00A5031D"/>
    <w:rsid w:val="00A821E7"/>
    <w:rsid w:val="00AC5958"/>
    <w:rsid w:val="00AD23C3"/>
    <w:rsid w:val="00AD28CC"/>
    <w:rsid w:val="00AE351A"/>
    <w:rsid w:val="00B20C7F"/>
    <w:rsid w:val="00B3631E"/>
    <w:rsid w:val="00B63139"/>
    <w:rsid w:val="00B65354"/>
    <w:rsid w:val="00BC0DD0"/>
    <w:rsid w:val="00BC7B81"/>
    <w:rsid w:val="00C15688"/>
    <w:rsid w:val="00C20EE6"/>
    <w:rsid w:val="00C27923"/>
    <w:rsid w:val="00C869F5"/>
    <w:rsid w:val="00C877AD"/>
    <w:rsid w:val="00CF4151"/>
    <w:rsid w:val="00D32781"/>
    <w:rsid w:val="00D447AD"/>
    <w:rsid w:val="00D52F62"/>
    <w:rsid w:val="00DA6F78"/>
    <w:rsid w:val="00DD4E8D"/>
    <w:rsid w:val="00F348B2"/>
    <w:rsid w:val="00F471FC"/>
    <w:rsid w:val="00F82C30"/>
    <w:rsid w:val="00FB3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2CE71A"/>
  <w15:docId w15:val="{332D6926-FE0F-4569-9E05-9EEF7306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2C30"/>
    <w:pPr>
      <w:ind w:left="720"/>
      <w:contextualSpacing/>
    </w:pPr>
  </w:style>
  <w:style w:type="paragraph" w:styleId="Kopfzeile">
    <w:name w:val="header"/>
    <w:basedOn w:val="Standard"/>
    <w:link w:val="KopfzeileZchn"/>
    <w:uiPriority w:val="99"/>
    <w:unhideWhenUsed/>
    <w:rsid w:val="00F82C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C30"/>
  </w:style>
  <w:style w:type="paragraph" w:styleId="Fuzeile">
    <w:name w:val="footer"/>
    <w:basedOn w:val="Standard"/>
    <w:link w:val="FuzeileZchn"/>
    <w:uiPriority w:val="99"/>
    <w:unhideWhenUsed/>
    <w:rsid w:val="00F82C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C30"/>
  </w:style>
  <w:style w:type="paragraph" w:styleId="Sprechblasentext">
    <w:name w:val="Balloon Text"/>
    <w:basedOn w:val="Standard"/>
    <w:link w:val="SprechblasentextZchn"/>
    <w:uiPriority w:val="99"/>
    <w:semiHidden/>
    <w:unhideWhenUsed/>
    <w:rsid w:val="00F82C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C30"/>
    <w:rPr>
      <w:rFonts w:ascii="Tahoma" w:hAnsi="Tahoma" w:cs="Tahoma"/>
      <w:sz w:val="16"/>
      <w:szCs w:val="16"/>
    </w:rPr>
  </w:style>
  <w:style w:type="paragraph" w:customStyle="1" w:styleId="Default">
    <w:name w:val="Default"/>
    <w:rsid w:val="007041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8B1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536">
      <w:bodyDiv w:val="1"/>
      <w:marLeft w:val="0"/>
      <w:marRight w:val="0"/>
      <w:marTop w:val="0"/>
      <w:marBottom w:val="0"/>
      <w:divBdr>
        <w:top w:val="none" w:sz="0" w:space="0" w:color="auto"/>
        <w:left w:val="none" w:sz="0" w:space="0" w:color="auto"/>
        <w:bottom w:val="none" w:sz="0" w:space="0" w:color="auto"/>
        <w:right w:val="none" w:sz="0" w:space="0" w:color="auto"/>
      </w:divBdr>
    </w:div>
    <w:div w:id="21361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nachtsmarkt-mepp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60B3-9BD3-43D0-934B-110E69C6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11876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Ideenwettbewerb „Deine Idee für Meppen“ (Richtlinie)</vt:lpstr>
    </vt:vector>
  </TitlesOfParts>
  <Company>*</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Ideenwettbewerb „Deine Idee für Meppen“ (Richtlinie)</dc:title>
  <dc:creator>Lögering, Martina</dc:creator>
  <cp:lastModifiedBy>Limbeck, Ansgar</cp:lastModifiedBy>
  <cp:revision>33</cp:revision>
  <cp:lastPrinted>2024-01-24T08:20:00Z</cp:lastPrinted>
  <dcterms:created xsi:type="dcterms:W3CDTF">2024-01-11T13:12:00Z</dcterms:created>
  <dcterms:modified xsi:type="dcterms:W3CDTF">2024-02-29T09:07:00Z</dcterms:modified>
</cp:coreProperties>
</file>